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F86" w:rsidRPr="003D0AAB" w:rsidRDefault="00015F86" w:rsidP="00337A8D">
      <w:pPr>
        <w:pStyle w:val="a4"/>
        <w:spacing w:after="0"/>
        <w:jc w:val="center"/>
        <w:outlineLvl w:val="0"/>
        <w:rPr>
          <w:b/>
          <w:bCs/>
          <w:sz w:val="28"/>
          <w:szCs w:val="28"/>
        </w:rPr>
      </w:pPr>
      <w:r>
        <w:rPr>
          <w:rStyle w:val="rvts48223"/>
          <w:rFonts w:ascii="Times New Roman" w:hAnsi="Times New Roman" w:cs="Times New Roman"/>
          <w:color w:val="auto"/>
          <w:sz w:val="28"/>
          <w:szCs w:val="28"/>
        </w:rPr>
        <w:t>Прода</w:t>
      </w:r>
      <w:r w:rsidR="000D3071">
        <w:rPr>
          <w:rStyle w:val="rvts48223"/>
          <w:rFonts w:ascii="Times New Roman" w:hAnsi="Times New Roman" w:cs="Times New Roman"/>
          <w:color w:val="auto"/>
          <w:sz w:val="28"/>
          <w:szCs w:val="28"/>
        </w:rPr>
        <w:t>ю</w:t>
      </w:r>
      <w:r>
        <w:rPr>
          <w:rStyle w:val="rvts48223"/>
          <w:rFonts w:ascii="Times New Roman" w:hAnsi="Times New Roman" w:cs="Times New Roman"/>
          <w:color w:val="auto"/>
          <w:sz w:val="28"/>
          <w:szCs w:val="28"/>
        </w:rPr>
        <w:t>тся</w:t>
      </w:r>
      <w:r w:rsidR="005A54FB">
        <w:rPr>
          <w:rStyle w:val="rvts4822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D3071">
        <w:rPr>
          <w:rStyle w:val="rvts48223"/>
          <w:rFonts w:ascii="Times New Roman" w:hAnsi="Times New Roman" w:cs="Times New Roman"/>
          <w:color w:val="auto"/>
          <w:sz w:val="28"/>
          <w:szCs w:val="28"/>
        </w:rPr>
        <w:t>н</w:t>
      </w:r>
      <w:r w:rsidR="000D3071" w:rsidRPr="000D3071">
        <w:rPr>
          <w:rStyle w:val="rvts48223"/>
          <w:rFonts w:ascii="Times New Roman" w:hAnsi="Times New Roman" w:cs="Times New Roman"/>
          <w:color w:val="auto"/>
          <w:sz w:val="28"/>
          <w:szCs w:val="28"/>
        </w:rPr>
        <w:t>аружные внутриплощадочные слаботочные сети (телефонизация)</w:t>
      </w:r>
      <w:r>
        <w:rPr>
          <w:rStyle w:val="rvts48223"/>
          <w:rFonts w:ascii="Times New Roman" w:hAnsi="Times New Roman" w:cs="Times New Roman"/>
          <w:color w:val="auto"/>
          <w:sz w:val="28"/>
          <w:szCs w:val="28"/>
        </w:rPr>
        <w:t>, расположенн</w:t>
      </w:r>
      <w:r w:rsidR="000709CF">
        <w:rPr>
          <w:rStyle w:val="rvts48223"/>
          <w:rFonts w:ascii="Times New Roman" w:hAnsi="Times New Roman" w:cs="Times New Roman"/>
          <w:color w:val="auto"/>
          <w:sz w:val="28"/>
          <w:szCs w:val="28"/>
        </w:rPr>
        <w:t>ы</w:t>
      </w:r>
      <w:r w:rsidR="000D3071">
        <w:rPr>
          <w:rStyle w:val="rvts48223"/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Style w:val="rvts48223"/>
          <w:rFonts w:ascii="Times New Roman" w:hAnsi="Times New Roman" w:cs="Times New Roman"/>
          <w:color w:val="auto"/>
          <w:sz w:val="28"/>
          <w:szCs w:val="28"/>
        </w:rPr>
        <w:t xml:space="preserve"> по адресу: </w:t>
      </w:r>
    </w:p>
    <w:p w:rsidR="000D3071" w:rsidRDefault="000D3071" w:rsidP="00337A8D">
      <w:pPr>
        <w:pStyle w:val="Style2"/>
        <w:widowControl/>
        <w:spacing w:line="240" w:lineRule="auto"/>
        <w:jc w:val="center"/>
        <w:rPr>
          <w:b/>
          <w:sz w:val="28"/>
          <w:szCs w:val="28"/>
        </w:rPr>
      </w:pPr>
      <w:r w:rsidRPr="000D3071">
        <w:rPr>
          <w:b/>
          <w:sz w:val="28"/>
          <w:szCs w:val="28"/>
        </w:rPr>
        <w:t xml:space="preserve">Республика Коми, г.Ухта, просп. А.И.Зерюнова, в районе </w:t>
      </w:r>
    </w:p>
    <w:p w:rsidR="006F3DE4" w:rsidRDefault="000D3071" w:rsidP="00337A8D">
      <w:pPr>
        <w:pStyle w:val="Style2"/>
        <w:widowControl/>
        <w:spacing w:line="240" w:lineRule="auto"/>
        <w:jc w:val="center"/>
        <w:rPr>
          <w:b/>
          <w:sz w:val="28"/>
          <w:szCs w:val="28"/>
        </w:rPr>
      </w:pPr>
      <w:r w:rsidRPr="000D3071">
        <w:rPr>
          <w:b/>
          <w:sz w:val="28"/>
          <w:szCs w:val="28"/>
        </w:rPr>
        <w:t xml:space="preserve">жилого дома </w:t>
      </w:r>
      <w:r>
        <w:rPr>
          <w:b/>
          <w:sz w:val="28"/>
          <w:szCs w:val="28"/>
        </w:rPr>
        <w:t xml:space="preserve">№ </w:t>
      </w:r>
      <w:r w:rsidRPr="000D3071">
        <w:rPr>
          <w:b/>
          <w:sz w:val="28"/>
          <w:szCs w:val="28"/>
        </w:rPr>
        <w:t>8 по проспек</w:t>
      </w:r>
      <w:r>
        <w:rPr>
          <w:b/>
          <w:sz w:val="28"/>
          <w:szCs w:val="28"/>
        </w:rPr>
        <w:t>т</w:t>
      </w:r>
      <w:r w:rsidRPr="000D3071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Pr="000D3071">
        <w:rPr>
          <w:b/>
          <w:sz w:val="28"/>
          <w:szCs w:val="28"/>
        </w:rPr>
        <w:t>А.И.Зерюнова</w:t>
      </w:r>
    </w:p>
    <w:p w:rsidR="00DB1490" w:rsidRPr="000709CF" w:rsidRDefault="00DB1490" w:rsidP="000709CF">
      <w:pPr>
        <w:pStyle w:val="Style2"/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D16B9D" w:rsidRPr="00D16B9D" w:rsidRDefault="00D16B9D" w:rsidP="00D16B9D">
      <w:pPr>
        <w:pStyle w:val="Style2"/>
        <w:widowControl/>
        <w:spacing w:line="240" w:lineRule="auto"/>
        <w:jc w:val="center"/>
        <w:rPr>
          <w:b/>
          <w:sz w:val="28"/>
          <w:szCs w:val="28"/>
        </w:rPr>
      </w:pPr>
      <w:r w:rsidRPr="00D16B9D">
        <w:rPr>
          <w:b/>
          <w:sz w:val="28"/>
          <w:szCs w:val="28"/>
          <w:lang w:val="en-US"/>
        </w:rPr>
        <w:t>I</w:t>
      </w:r>
      <w:r w:rsidRPr="00AA48BC">
        <w:rPr>
          <w:b/>
          <w:sz w:val="28"/>
          <w:szCs w:val="28"/>
        </w:rPr>
        <w:t xml:space="preserve">. </w:t>
      </w:r>
      <w:r w:rsidRPr="00D16B9D">
        <w:rPr>
          <w:b/>
          <w:sz w:val="28"/>
          <w:szCs w:val="28"/>
        </w:rPr>
        <w:t>ОБЩАЯ ЧАСТЬ</w:t>
      </w:r>
    </w:p>
    <w:p w:rsidR="00230DED" w:rsidRPr="00AF09DF" w:rsidRDefault="00230DED" w:rsidP="00230DED">
      <w:pPr>
        <w:pStyle w:val="Style2"/>
        <w:widowControl/>
        <w:numPr>
          <w:ilvl w:val="0"/>
          <w:numId w:val="1"/>
        </w:numPr>
        <w:spacing w:before="38" w:line="240" w:lineRule="auto"/>
        <w:rPr>
          <w:rStyle w:val="FontStyle34"/>
          <w:sz w:val="28"/>
          <w:szCs w:val="28"/>
        </w:rPr>
      </w:pPr>
      <w:r w:rsidRPr="00AF09DF">
        <w:rPr>
          <w:rStyle w:val="FontStyle32"/>
          <w:b w:val="0"/>
          <w:sz w:val="28"/>
          <w:szCs w:val="28"/>
        </w:rPr>
        <w:t xml:space="preserve">Наименование процедуры: </w:t>
      </w:r>
      <w:r w:rsidR="00D9099F">
        <w:rPr>
          <w:rStyle w:val="FontStyle32"/>
          <w:b w:val="0"/>
          <w:sz w:val="28"/>
          <w:szCs w:val="28"/>
        </w:rPr>
        <w:t xml:space="preserve">аукцион </w:t>
      </w:r>
      <w:r w:rsidRPr="00AF09DF">
        <w:rPr>
          <w:rStyle w:val="FontStyle32"/>
          <w:b w:val="0"/>
          <w:sz w:val="28"/>
          <w:szCs w:val="28"/>
        </w:rPr>
        <w:t>в электронной форме на право заключения договоров купли-продажи на указанны</w:t>
      </w:r>
      <w:r w:rsidR="000709CF">
        <w:rPr>
          <w:rStyle w:val="FontStyle32"/>
          <w:b w:val="0"/>
          <w:sz w:val="28"/>
          <w:szCs w:val="28"/>
        </w:rPr>
        <w:t>й</w:t>
      </w:r>
      <w:r w:rsidRPr="00AF09DF">
        <w:rPr>
          <w:rStyle w:val="FontStyle32"/>
          <w:b w:val="0"/>
          <w:sz w:val="28"/>
          <w:szCs w:val="28"/>
        </w:rPr>
        <w:t xml:space="preserve"> в настоящем извещении лот.</w:t>
      </w:r>
    </w:p>
    <w:p w:rsidR="00230DED" w:rsidRPr="00AF09DF" w:rsidRDefault="00230DED" w:rsidP="00230DED">
      <w:pPr>
        <w:pStyle w:val="Style3"/>
        <w:widowControl/>
        <w:numPr>
          <w:ilvl w:val="0"/>
          <w:numId w:val="1"/>
        </w:numPr>
        <w:tabs>
          <w:tab w:val="left" w:pos="874"/>
        </w:tabs>
        <w:spacing w:line="240" w:lineRule="auto"/>
        <w:ind w:firstLine="677"/>
        <w:jc w:val="both"/>
        <w:rPr>
          <w:rStyle w:val="FontStyle32"/>
          <w:b w:val="0"/>
          <w:sz w:val="28"/>
          <w:szCs w:val="28"/>
        </w:rPr>
      </w:pPr>
      <w:r w:rsidRPr="00AF09DF">
        <w:rPr>
          <w:rStyle w:val="FontStyle32"/>
          <w:b w:val="0"/>
          <w:sz w:val="28"/>
          <w:szCs w:val="28"/>
        </w:rPr>
        <w:t xml:space="preserve">Сведения о продавце (собственнике) имущества: </w:t>
      </w:r>
    </w:p>
    <w:p w:rsidR="00230DED" w:rsidRPr="00AF09DF" w:rsidRDefault="00230DED" w:rsidP="00230DED">
      <w:pPr>
        <w:pStyle w:val="Style3"/>
        <w:widowControl/>
        <w:tabs>
          <w:tab w:val="left" w:pos="874"/>
        </w:tabs>
        <w:spacing w:line="240" w:lineRule="auto"/>
        <w:ind w:firstLine="0"/>
        <w:jc w:val="both"/>
        <w:rPr>
          <w:rStyle w:val="FontStyle32"/>
          <w:b w:val="0"/>
          <w:sz w:val="28"/>
          <w:szCs w:val="28"/>
        </w:rPr>
      </w:pPr>
      <w:r w:rsidRPr="00AF09DF">
        <w:rPr>
          <w:rStyle w:val="rvts48223"/>
          <w:rFonts w:ascii="Times New Roman" w:hAnsi="Times New Roman" w:cs="Times New Roman"/>
          <w:b w:val="0"/>
          <w:color w:val="auto"/>
          <w:sz w:val="28"/>
          <w:szCs w:val="28"/>
        </w:rPr>
        <w:t xml:space="preserve">ООО «Газпром трансгаз Ухта» </w:t>
      </w:r>
      <w:r w:rsidRPr="00AF09DF">
        <w:rPr>
          <w:rStyle w:val="FontStyle32"/>
          <w:b w:val="0"/>
          <w:sz w:val="28"/>
          <w:szCs w:val="28"/>
        </w:rPr>
        <w:t>ИНН 1102024468 ОГРН 1021100731190</w:t>
      </w:r>
    </w:p>
    <w:p w:rsidR="00230DED" w:rsidRPr="00AF09DF" w:rsidRDefault="00230DED" w:rsidP="00230DED">
      <w:pPr>
        <w:pStyle w:val="Style3"/>
        <w:widowControl/>
        <w:tabs>
          <w:tab w:val="left" w:pos="874"/>
        </w:tabs>
        <w:spacing w:before="5" w:line="240" w:lineRule="auto"/>
        <w:ind w:firstLine="0"/>
        <w:rPr>
          <w:rStyle w:val="FontStyle34"/>
          <w:sz w:val="28"/>
          <w:szCs w:val="28"/>
        </w:rPr>
      </w:pPr>
      <w:r w:rsidRPr="00AF09DF">
        <w:rPr>
          <w:rStyle w:val="FontStyle34"/>
          <w:sz w:val="28"/>
          <w:szCs w:val="28"/>
        </w:rPr>
        <w:t xml:space="preserve">Контактное лицо </w:t>
      </w:r>
      <w:r w:rsidRPr="00AF09DF">
        <w:rPr>
          <w:rStyle w:val="rvts48223"/>
          <w:rFonts w:ascii="Times New Roman" w:hAnsi="Times New Roman" w:cs="Times New Roman"/>
          <w:b w:val="0"/>
          <w:color w:val="auto"/>
          <w:sz w:val="28"/>
          <w:szCs w:val="28"/>
        </w:rPr>
        <w:t>ООО «Газпром трансгаз Ухта»</w:t>
      </w:r>
      <w:r w:rsidRPr="00AF09DF">
        <w:rPr>
          <w:rStyle w:val="FontStyle34"/>
          <w:sz w:val="28"/>
          <w:szCs w:val="28"/>
        </w:rPr>
        <w:t>:</w:t>
      </w:r>
    </w:p>
    <w:p w:rsidR="00230DED" w:rsidRPr="00AF09DF" w:rsidRDefault="00230DED" w:rsidP="00230DED">
      <w:pPr>
        <w:pStyle w:val="a4"/>
        <w:tabs>
          <w:tab w:val="left" w:pos="993"/>
        </w:tabs>
        <w:spacing w:after="0"/>
        <w:rPr>
          <w:sz w:val="28"/>
          <w:szCs w:val="28"/>
        </w:rPr>
      </w:pPr>
      <w:r w:rsidRPr="00AF09DF">
        <w:rPr>
          <w:sz w:val="28"/>
          <w:szCs w:val="28"/>
        </w:rPr>
        <w:t xml:space="preserve">Стефанов Руслан Петрович, тел. 8 (8216) 77-22-53, </w:t>
      </w:r>
    </w:p>
    <w:p w:rsidR="00230DED" w:rsidRPr="00D81706" w:rsidRDefault="00230DED" w:rsidP="00230DED">
      <w:pPr>
        <w:pStyle w:val="a4"/>
        <w:tabs>
          <w:tab w:val="left" w:pos="993"/>
        </w:tabs>
        <w:spacing w:after="0"/>
        <w:rPr>
          <w:sz w:val="28"/>
          <w:szCs w:val="28"/>
          <w:lang w:val="en-US"/>
        </w:rPr>
      </w:pPr>
      <w:proofErr w:type="gramStart"/>
      <w:r w:rsidRPr="00AF09DF">
        <w:rPr>
          <w:sz w:val="28"/>
          <w:szCs w:val="28"/>
          <w:lang w:val="en-US"/>
        </w:rPr>
        <w:t>e</w:t>
      </w:r>
      <w:r w:rsidRPr="00D81706">
        <w:rPr>
          <w:sz w:val="28"/>
          <w:szCs w:val="28"/>
          <w:lang w:val="en-US"/>
        </w:rPr>
        <w:t>-</w:t>
      </w:r>
      <w:r w:rsidRPr="00AF09DF">
        <w:rPr>
          <w:sz w:val="28"/>
          <w:szCs w:val="28"/>
          <w:lang w:val="en-US"/>
        </w:rPr>
        <w:t>mail</w:t>
      </w:r>
      <w:proofErr w:type="gramEnd"/>
      <w:r w:rsidRPr="00D81706">
        <w:rPr>
          <w:sz w:val="28"/>
          <w:szCs w:val="28"/>
          <w:lang w:val="en-US"/>
        </w:rPr>
        <w:t xml:space="preserve">: </w:t>
      </w:r>
      <w:hyperlink r:id="rId7" w:history="1">
        <w:r w:rsidRPr="00AF09DF">
          <w:rPr>
            <w:rStyle w:val="a3"/>
            <w:color w:val="auto"/>
            <w:sz w:val="28"/>
            <w:szCs w:val="28"/>
            <w:lang w:val="en-US"/>
          </w:rPr>
          <w:t>rstefanov</w:t>
        </w:r>
        <w:r w:rsidRPr="00D81706">
          <w:rPr>
            <w:rStyle w:val="a3"/>
            <w:color w:val="auto"/>
            <w:sz w:val="28"/>
            <w:szCs w:val="28"/>
            <w:lang w:val="en-US"/>
          </w:rPr>
          <w:t>@</w:t>
        </w:r>
        <w:r w:rsidRPr="00AF09DF">
          <w:rPr>
            <w:rStyle w:val="a3"/>
            <w:color w:val="auto"/>
            <w:sz w:val="28"/>
            <w:szCs w:val="28"/>
            <w:lang w:val="en-US"/>
          </w:rPr>
          <w:t>sgp</w:t>
        </w:r>
        <w:r w:rsidRPr="00D81706">
          <w:rPr>
            <w:rStyle w:val="a3"/>
            <w:color w:val="auto"/>
            <w:sz w:val="28"/>
            <w:szCs w:val="28"/>
            <w:lang w:val="en-US"/>
          </w:rPr>
          <w:t>.</w:t>
        </w:r>
        <w:r w:rsidRPr="00AF09DF">
          <w:rPr>
            <w:rStyle w:val="a3"/>
            <w:color w:val="auto"/>
            <w:sz w:val="28"/>
            <w:szCs w:val="28"/>
            <w:lang w:val="en-US"/>
          </w:rPr>
          <w:t>gazprom</w:t>
        </w:r>
        <w:r w:rsidRPr="00D81706">
          <w:rPr>
            <w:rStyle w:val="a3"/>
            <w:color w:val="auto"/>
            <w:sz w:val="28"/>
            <w:szCs w:val="28"/>
            <w:lang w:val="en-US"/>
          </w:rPr>
          <w:t>.</w:t>
        </w:r>
        <w:r w:rsidRPr="00AF09DF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D81706">
        <w:rPr>
          <w:sz w:val="28"/>
          <w:szCs w:val="28"/>
          <w:lang w:val="en-US"/>
        </w:rPr>
        <w:t xml:space="preserve">; </w:t>
      </w:r>
    </w:p>
    <w:p w:rsidR="00230DED" w:rsidRPr="00AF09DF" w:rsidRDefault="00230DED" w:rsidP="00230DED">
      <w:pPr>
        <w:pStyle w:val="Style5"/>
        <w:widowControl/>
        <w:spacing w:line="240" w:lineRule="auto"/>
        <w:ind w:right="14" w:firstLine="0"/>
        <w:rPr>
          <w:sz w:val="28"/>
          <w:szCs w:val="28"/>
        </w:rPr>
      </w:pPr>
      <w:r w:rsidRPr="00AF09DF">
        <w:rPr>
          <w:sz w:val="28"/>
          <w:szCs w:val="28"/>
        </w:rPr>
        <w:t>Вагнер Константин Эдуардович, тел. 8 (8216) 77-22-90,</w:t>
      </w:r>
    </w:p>
    <w:p w:rsidR="00230DED" w:rsidRPr="00D81706" w:rsidRDefault="00230DED" w:rsidP="00230DED">
      <w:pPr>
        <w:pStyle w:val="Style5"/>
        <w:widowControl/>
        <w:spacing w:line="240" w:lineRule="auto"/>
        <w:ind w:right="14" w:firstLine="0"/>
        <w:rPr>
          <w:sz w:val="28"/>
          <w:szCs w:val="28"/>
          <w:u w:val="single"/>
          <w:lang w:val="en-US"/>
        </w:rPr>
      </w:pPr>
      <w:proofErr w:type="gramStart"/>
      <w:r w:rsidRPr="00AF09DF">
        <w:rPr>
          <w:sz w:val="28"/>
          <w:szCs w:val="28"/>
          <w:lang w:val="en-US"/>
        </w:rPr>
        <w:t>e</w:t>
      </w:r>
      <w:r w:rsidRPr="00D81706">
        <w:rPr>
          <w:sz w:val="28"/>
          <w:szCs w:val="28"/>
          <w:lang w:val="en-US"/>
        </w:rPr>
        <w:t>-</w:t>
      </w:r>
      <w:r w:rsidRPr="00AF09DF">
        <w:rPr>
          <w:sz w:val="28"/>
          <w:szCs w:val="28"/>
          <w:lang w:val="en-US"/>
        </w:rPr>
        <w:t>mail</w:t>
      </w:r>
      <w:proofErr w:type="gramEnd"/>
      <w:r w:rsidRPr="00D81706">
        <w:rPr>
          <w:sz w:val="28"/>
          <w:szCs w:val="28"/>
          <w:u w:val="single"/>
          <w:lang w:val="en-US"/>
        </w:rPr>
        <w:t xml:space="preserve">: </w:t>
      </w:r>
      <w:r w:rsidRPr="00AF09DF">
        <w:rPr>
          <w:sz w:val="28"/>
          <w:szCs w:val="28"/>
          <w:u w:val="single"/>
          <w:lang w:val="en-US"/>
        </w:rPr>
        <w:t>kvagner</w:t>
      </w:r>
      <w:r w:rsidRPr="00D81706">
        <w:rPr>
          <w:sz w:val="28"/>
          <w:szCs w:val="28"/>
          <w:u w:val="single"/>
          <w:lang w:val="en-US"/>
        </w:rPr>
        <w:t>@</w:t>
      </w:r>
      <w:r w:rsidRPr="00AF09DF">
        <w:rPr>
          <w:sz w:val="28"/>
          <w:szCs w:val="28"/>
          <w:u w:val="single"/>
          <w:lang w:val="en-US"/>
        </w:rPr>
        <w:t>sgp</w:t>
      </w:r>
      <w:r w:rsidRPr="00D81706">
        <w:rPr>
          <w:sz w:val="28"/>
          <w:szCs w:val="28"/>
          <w:u w:val="single"/>
          <w:lang w:val="en-US"/>
        </w:rPr>
        <w:t>.</w:t>
      </w:r>
      <w:r w:rsidRPr="00AF09DF">
        <w:rPr>
          <w:sz w:val="28"/>
          <w:szCs w:val="28"/>
          <w:u w:val="single"/>
          <w:lang w:val="en-US"/>
        </w:rPr>
        <w:t>gazprom</w:t>
      </w:r>
      <w:r w:rsidRPr="00D81706">
        <w:rPr>
          <w:sz w:val="28"/>
          <w:szCs w:val="28"/>
          <w:u w:val="single"/>
          <w:lang w:val="en-US"/>
        </w:rPr>
        <w:t>.</w:t>
      </w:r>
      <w:r w:rsidRPr="00AF09DF">
        <w:rPr>
          <w:sz w:val="28"/>
          <w:szCs w:val="28"/>
          <w:u w:val="single"/>
          <w:lang w:val="en-US"/>
        </w:rPr>
        <w:t>ru</w:t>
      </w:r>
      <w:r w:rsidRPr="00D81706">
        <w:rPr>
          <w:sz w:val="28"/>
          <w:szCs w:val="28"/>
          <w:lang w:val="en-US"/>
        </w:rPr>
        <w:t>.</w:t>
      </w:r>
    </w:p>
    <w:p w:rsidR="00230DED" w:rsidRPr="00AF09DF" w:rsidRDefault="00230DED" w:rsidP="00230DED">
      <w:pPr>
        <w:pStyle w:val="Style5"/>
        <w:widowControl/>
        <w:spacing w:line="240" w:lineRule="auto"/>
        <w:ind w:right="14" w:firstLine="0"/>
        <w:rPr>
          <w:rStyle w:val="FontStyle34"/>
          <w:sz w:val="28"/>
          <w:szCs w:val="28"/>
        </w:rPr>
      </w:pPr>
      <w:r w:rsidRPr="00AF09DF">
        <w:rPr>
          <w:rStyle w:val="FontStyle34"/>
          <w:sz w:val="28"/>
          <w:szCs w:val="28"/>
        </w:rPr>
        <w:t xml:space="preserve">Все замечания и предложения по </w:t>
      </w:r>
      <w:r>
        <w:rPr>
          <w:rStyle w:val="FontStyle34"/>
          <w:sz w:val="28"/>
          <w:szCs w:val="28"/>
        </w:rPr>
        <w:t xml:space="preserve">процедуре проведения настоящего </w:t>
      </w:r>
      <w:r w:rsidR="00D9099F">
        <w:rPr>
          <w:rStyle w:val="FontStyle34"/>
          <w:sz w:val="28"/>
          <w:szCs w:val="28"/>
        </w:rPr>
        <w:t xml:space="preserve">аукциона </w:t>
      </w:r>
      <w:r w:rsidRPr="00AF09DF">
        <w:rPr>
          <w:rStyle w:val="FontStyle34"/>
          <w:sz w:val="28"/>
          <w:szCs w:val="28"/>
        </w:rPr>
        <w:t xml:space="preserve">просим сообщать в ПАО «Газпром»: </w:t>
      </w:r>
      <w:r w:rsidRPr="00AF09DF">
        <w:rPr>
          <w:rStyle w:val="FontStyle34"/>
          <w:sz w:val="28"/>
          <w:szCs w:val="28"/>
          <w:lang w:val="en-US"/>
        </w:rPr>
        <w:t>e</w:t>
      </w:r>
      <w:r w:rsidRPr="00AF09DF">
        <w:rPr>
          <w:rStyle w:val="FontStyle34"/>
          <w:sz w:val="28"/>
          <w:szCs w:val="28"/>
        </w:rPr>
        <w:t>-</w:t>
      </w:r>
      <w:r w:rsidRPr="00AF09DF">
        <w:rPr>
          <w:rStyle w:val="FontStyle34"/>
          <w:sz w:val="28"/>
          <w:szCs w:val="28"/>
          <w:lang w:val="en-US"/>
        </w:rPr>
        <w:t>mail</w:t>
      </w:r>
      <w:r w:rsidRPr="00AF09DF">
        <w:rPr>
          <w:rStyle w:val="FontStyle34"/>
          <w:sz w:val="28"/>
          <w:szCs w:val="28"/>
        </w:rPr>
        <w:t>:</w:t>
      </w:r>
      <w:hyperlink r:id="rId8" w:history="1">
        <w:r w:rsidRPr="00AF09DF">
          <w:rPr>
            <w:rStyle w:val="a3"/>
            <w:sz w:val="28"/>
            <w:szCs w:val="28"/>
          </w:rPr>
          <w:t xml:space="preserve"> </w:t>
        </w:r>
        <w:r w:rsidRPr="00AF09DF">
          <w:rPr>
            <w:rStyle w:val="a3"/>
            <w:sz w:val="28"/>
            <w:szCs w:val="28"/>
            <w:lang w:val="en-US"/>
          </w:rPr>
          <w:t>inf</w:t>
        </w:r>
        <w:r w:rsidRPr="00AF09DF">
          <w:rPr>
            <w:rStyle w:val="a3"/>
            <w:sz w:val="28"/>
            <w:szCs w:val="28"/>
          </w:rPr>
          <w:t>@</w:t>
        </w:r>
        <w:r w:rsidRPr="00AF09DF">
          <w:rPr>
            <w:rStyle w:val="a3"/>
            <w:sz w:val="28"/>
            <w:szCs w:val="28"/>
            <w:lang w:val="en-US"/>
          </w:rPr>
          <w:t>adm</w:t>
        </w:r>
        <w:r w:rsidRPr="00AF09DF">
          <w:rPr>
            <w:rStyle w:val="a3"/>
            <w:sz w:val="28"/>
            <w:szCs w:val="28"/>
          </w:rPr>
          <w:t>.</w:t>
        </w:r>
        <w:r w:rsidRPr="00AF09DF">
          <w:rPr>
            <w:rStyle w:val="a3"/>
            <w:sz w:val="28"/>
            <w:szCs w:val="28"/>
            <w:lang w:val="en-US"/>
          </w:rPr>
          <w:t>gazprom</w:t>
        </w:r>
        <w:r w:rsidRPr="00AF09DF">
          <w:rPr>
            <w:rStyle w:val="a3"/>
            <w:sz w:val="28"/>
            <w:szCs w:val="28"/>
          </w:rPr>
          <w:t>.</w:t>
        </w:r>
        <w:r w:rsidRPr="00AF09DF">
          <w:rPr>
            <w:rStyle w:val="a3"/>
            <w:sz w:val="28"/>
            <w:szCs w:val="28"/>
            <w:lang w:val="en-US"/>
          </w:rPr>
          <w:t>ru</w:t>
        </w:r>
        <w:r w:rsidRPr="00AF09DF">
          <w:rPr>
            <w:rStyle w:val="a3"/>
            <w:sz w:val="28"/>
            <w:szCs w:val="28"/>
          </w:rPr>
          <w:t>.</w:t>
        </w:r>
      </w:hyperlink>
    </w:p>
    <w:p w:rsidR="00230DED" w:rsidRPr="00AF09DF" w:rsidRDefault="00230DED" w:rsidP="00230DED">
      <w:pPr>
        <w:pStyle w:val="Style2"/>
        <w:widowControl/>
        <w:numPr>
          <w:ilvl w:val="0"/>
          <w:numId w:val="3"/>
        </w:numPr>
        <w:tabs>
          <w:tab w:val="left" w:pos="851"/>
        </w:tabs>
        <w:spacing w:line="240" w:lineRule="auto"/>
        <w:rPr>
          <w:rStyle w:val="FontStyle34"/>
          <w:bCs/>
          <w:sz w:val="28"/>
          <w:szCs w:val="28"/>
        </w:rPr>
      </w:pPr>
      <w:r w:rsidRPr="00AF09DF">
        <w:rPr>
          <w:rStyle w:val="FontStyle32"/>
          <w:b w:val="0"/>
          <w:sz w:val="28"/>
          <w:szCs w:val="28"/>
        </w:rPr>
        <w:t xml:space="preserve">Организатор </w:t>
      </w:r>
      <w:r w:rsidR="00D9099F">
        <w:rPr>
          <w:rStyle w:val="FontStyle34"/>
          <w:sz w:val="28"/>
          <w:szCs w:val="28"/>
        </w:rPr>
        <w:t xml:space="preserve">аукциона </w:t>
      </w:r>
      <w:r w:rsidRPr="00AF09DF">
        <w:rPr>
          <w:rStyle w:val="FontStyle32"/>
          <w:b w:val="0"/>
          <w:sz w:val="28"/>
          <w:szCs w:val="28"/>
        </w:rPr>
        <w:t xml:space="preserve">/оператор электронной площадки: </w:t>
      </w:r>
      <w:r w:rsidRPr="00AF09DF">
        <w:rPr>
          <w:rStyle w:val="FontStyle34"/>
          <w:sz w:val="28"/>
          <w:szCs w:val="28"/>
        </w:rPr>
        <w:t xml:space="preserve">Общество с ограниченной ответственностью «Электронная торговая площадка ГПБ» </w:t>
      </w:r>
      <w:r w:rsidR="00D9099F">
        <w:rPr>
          <w:rStyle w:val="FontStyle34"/>
          <w:sz w:val="28"/>
          <w:szCs w:val="28"/>
        </w:rPr>
        <w:br/>
      </w:r>
      <w:r w:rsidRPr="00AF09DF">
        <w:rPr>
          <w:rStyle w:val="FontStyle34"/>
          <w:sz w:val="28"/>
          <w:szCs w:val="28"/>
        </w:rPr>
        <w:t xml:space="preserve">(ООО ЭТП ГПБ), 117342, г. Москва, ул. Миклухо-Маклая, </w:t>
      </w:r>
      <w:r w:rsidRPr="00AF09DF">
        <w:rPr>
          <w:rStyle w:val="FontStyle34"/>
          <w:sz w:val="28"/>
          <w:szCs w:val="28"/>
        </w:rPr>
        <w:br/>
        <w:t xml:space="preserve">д. 40, Контактные телефоны: 8-800-100-66-22, 8 (495) 276-00-51, </w:t>
      </w:r>
      <w:r w:rsidRPr="00AF09DF">
        <w:rPr>
          <w:rStyle w:val="FontStyle34"/>
          <w:sz w:val="28"/>
          <w:szCs w:val="28"/>
        </w:rPr>
        <w:br/>
      </w:r>
      <w:r w:rsidRPr="00AF09DF">
        <w:rPr>
          <w:rStyle w:val="FontStyle34"/>
          <w:sz w:val="28"/>
          <w:szCs w:val="28"/>
          <w:lang w:val="en-US"/>
        </w:rPr>
        <w:t>e</w:t>
      </w:r>
      <w:r w:rsidRPr="00AF09DF">
        <w:rPr>
          <w:rStyle w:val="FontStyle34"/>
          <w:sz w:val="28"/>
          <w:szCs w:val="28"/>
        </w:rPr>
        <w:t>-</w:t>
      </w:r>
      <w:r w:rsidRPr="00AF09DF">
        <w:rPr>
          <w:rStyle w:val="FontStyle34"/>
          <w:sz w:val="28"/>
          <w:szCs w:val="28"/>
          <w:lang w:val="en-US"/>
        </w:rPr>
        <w:t>mail</w:t>
      </w:r>
      <w:r w:rsidRPr="00AF09DF">
        <w:rPr>
          <w:rStyle w:val="FontStyle34"/>
          <w:sz w:val="28"/>
          <w:szCs w:val="28"/>
        </w:rPr>
        <w:t xml:space="preserve">: </w:t>
      </w:r>
      <w:r w:rsidRPr="00AF09DF">
        <w:rPr>
          <w:rStyle w:val="a3"/>
          <w:sz w:val="28"/>
          <w:szCs w:val="28"/>
          <w:lang w:val="en-US"/>
        </w:rPr>
        <w:t>sale</w:t>
      </w:r>
      <w:r w:rsidRPr="00AF09DF">
        <w:rPr>
          <w:rStyle w:val="a3"/>
          <w:sz w:val="28"/>
          <w:szCs w:val="28"/>
        </w:rPr>
        <w:t>@</w:t>
      </w:r>
      <w:r w:rsidRPr="00AF09DF">
        <w:rPr>
          <w:rStyle w:val="a3"/>
          <w:sz w:val="28"/>
          <w:szCs w:val="28"/>
          <w:lang w:val="en-US"/>
        </w:rPr>
        <w:t>etpgpb</w:t>
      </w:r>
      <w:r w:rsidRPr="00AF09DF">
        <w:rPr>
          <w:rStyle w:val="a3"/>
          <w:sz w:val="28"/>
          <w:szCs w:val="28"/>
        </w:rPr>
        <w:t>.</w:t>
      </w:r>
      <w:r w:rsidRPr="00AF09DF">
        <w:rPr>
          <w:rStyle w:val="a3"/>
          <w:sz w:val="28"/>
          <w:szCs w:val="28"/>
          <w:lang w:val="en-US"/>
        </w:rPr>
        <w:t>ru</w:t>
      </w:r>
      <w:r w:rsidRPr="00AF09DF">
        <w:rPr>
          <w:rStyle w:val="a3"/>
          <w:color w:val="auto"/>
          <w:sz w:val="28"/>
          <w:szCs w:val="28"/>
        </w:rPr>
        <w:t>,</w:t>
      </w:r>
      <w:r w:rsidRPr="00AF09DF">
        <w:t xml:space="preserve"> </w:t>
      </w:r>
      <w:hyperlink r:id="rId9" w:history="1">
        <w:r w:rsidRPr="00AF09DF">
          <w:rPr>
            <w:rStyle w:val="a3"/>
            <w:sz w:val="28"/>
            <w:szCs w:val="28"/>
          </w:rPr>
          <w:t>a.kuznecova@etpgpb.ru</w:t>
        </w:r>
      </w:hyperlink>
      <w:r w:rsidRPr="00AF09DF">
        <w:rPr>
          <w:rStyle w:val="FontStyle34"/>
          <w:sz w:val="28"/>
          <w:szCs w:val="28"/>
        </w:rPr>
        <w:t>.</w:t>
      </w:r>
    </w:p>
    <w:p w:rsidR="00230DED" w:rsidRPr="00AF09DF" w:rsidRDefault="00230DED" w:rsidP="00230DED">
      <w:pPr>
        <w:pStyle w:val="Style3"/>
        <w:widowControl/>
        <w:numPr>
          <w:ilvl w:val="0"/>
          <w:numId w:val="3"/>
        </w:numPr>
        <w:tabs>
          <w:tab w:val="left" w:pos="869"/>
        </w:tabs>
        <w:spacing w:line="240" w:lineRule="auto"/>
        <w:ind w:firstLine="677"/>
        <w:jc w:val="both"/>
        <w:rPr>
          <w:rStyle w:val="FontStyle32"/>
          <w:sz w:val="28"/>
          <w:szCs w:val="28"/>
        </w:rPr>
      </w:pPr>
      <w:r w:rsidRPr="00AF09DF">
        <w:rPr>
          <w:rStyle w:val="FontStyle32"/>
          <w:b w:val="0"/>
          <w:sz w:val="28"/>
          <w:szCs w:val="28"/>
        </w:rPr>
        <w:t xml:space="preserve">Документация о проведении </w:t>
      </w:r>
      <w:r w:rsidR="00D9099F">
        <w:rPr>
          <w:rStyle w:val="FontStyle34"/>
          <w:sz w:val="28"/>
          <w:szCs w:val="28"/>
        </w:rPr>
        <w:t xml:space="preserve">аукциона </w:t>
      </w:r>
      <w:r w:rsidRPr="00AF09DF">
        <w:rPr>
          <w:rStyle w:val="FontStyle32"/>
          <w:b w:val="0"/>
          <w:sz w:val="28"/>
          <w:szCs w:val="28"/>
        </w:rPr>
        <w:t xml:space="preserve">размещается в сети Интернет на сайте: </w:t>
      </w:r>
      <w:r w:rsidRPr="00AF09DF">
        <w:rPr>
          <w:rStyle w:val="FontStyle34"/>
          <w:sz w:val="28"/>
          <w:szCs w:val="28"/>
        </w:rPr>
        <w:t>ЭТП ГПБ</w:t>
      </w:r>
      <w:hyperlink r:id="rId10" w:history="1">
        <w:r w:rsidRPr="00AF09DF">
          <w:rPr>
            <w:rStyle w:val="a3"/>
            <w:sz w:val="28"/>
            <w:szCs w:val="28"/>
          </w:rPr>
          <w:t xml:space="preserve"> </w:t>
        </w:r>
        <w:hyperlink r:id="rId11" w:history="1">
          <w:r w:rsidRPr="00AF09DF">
            <w:rPr>
              <w:rStyle w:val="a3"/>
              <w:sz w:val="28"/>
              <w:szCs w:val="28"/>
            </w:rPr>
            <w:t>https://etp.gpb.ru/</w:t>
          </w:r>
        </w:hyperlink>
        <w:r w:rsidRPr="00AF09DF">
          <w:rPr>
            <w:rStyle w:val="a3"/>
            <w:sz w:val="28"/>
            <w:szCs w:val="28"/>
          </w:rPr>
          <w:t>.</w:t>
        </w:r>
      </w:hyperlink>
    </w:p>
    <w:p w:rsidR="00230DED" w:rsidRPr="00AF09DF" w:rsidRDefault="00230DED" w:rsidP="00230DED">
      <w:pPr>
        <w:pStyle w:val="a4"/>
        <w:numPr>
          <w:ilvl w:val="0"/>
          <w:numId w:val="3"/>
        </w:numPr>
        <w:tabs>
          <w:tab w:val="left" w:pos="993"/>
        </w:tabs>
        <w:spacing w:after="0"/>
        <w:ind w:firstLine="677"/>
        <w:rPr>
          <w:sz w:val="28"/>
          <w:szCs w:val="28"/>
        </w:rPr>
      </w:pPr>
      <w:r w:rsidRPr="00AF09DF">
        <w:rPr>
          <w:sz w:val="28"/>
          <w:szCs w:val="28"/>
        </w:rPr>
        <w:t xml:space="preserve">Выставляемое на продажу имущество: </w:t>
      </w:r>
    </w:p>
    <w:p w:rsidR="00D87C1D" w:rsidRPr="006E7EA0" w:rsidRDefault="00D87C1D" w:rsidP="00D87C1D">
      <w:pPr>
        <w:pStyle w:val="a5"/>
        <w:ind w:left="677"/>
        <w:jc w:val="both"/>
        <w:rPr>
          <w:rStyle w:val="rvts48223"/>
          <w:rFonts w:ascii="Times New Roman" w:hAnsi="Times New Roman" w:cs="Times New Roman"/>
          <w:color w:val="auto"/>
          <w:sz w:val="28"/>
          <w:szCs w:val="28"/>
        </w:rPr>
      </w:pPr>
      <w:r w:rsidRPr="006E7EA0">
        <w:rPr>
          <w:rStyle w:val="rvts48223"/>
          <w:rFonts w:ascii="Times New Roman" w:hAnsi="Times New Roman" w:cs="Times New Roman"/>
          <w:color w:val="auto"/>
          <w:sz w:val="28"/>
          <w:szCs w:val="28"/>
        </w:rPr>
        <w:t xml:space="preserve">Лот № </w:t>
      </w:r>
      <w:r w:rsidR="003C59EE">
        <w:rPr>
          <w:rStyle w:val="rvts48223"/>
          <w:rFonts w:ascii="Times New Roman" w:hAnsi="Times New Roman" w:cs="Times New Roman"/>
          <w:color w:val="auto"/>
          <w:sz w:val="28"/>
          <w:szCs w:val="28"/>
        </w:rPr>
        <w:t>76</w:t>
      </w:r>
      <w:r w:rsidRPr="006E7EA0">
        <w:rPr>
          <w:rStyle w:val="rvts48223"/>
          <w:rFonts w:ascii="Times New Roman" w:hAnsi="Times New Roman" w:cs="Times New Roman"/>
          <w:color w:val="auto"/>
          <w:sz w:val="28"/>
          <w:szCs w:val="28"/>
        </w:rPr>
        <w:t>.</w:t>
      </w:r>
    </w:p>
    <w:p w:rsidR="00840201" w:rsidRPr="006E7EA0" w:rsidRDefault="00840201" w:rsidP="00840201">
      <w:pPr>
        <w:pStyle w:val="a5"/>
        <w:ind w:firstLine="677"/>
        <w:jc w:val="both"/>
        <w:rPr>
          <w:rStyle w:val="rvts48221"/>
          <w:rFonts w:ascii="Times New Roman" w:hAnsi="Times New Roman" w:cs="Times New Roman"/>
          <w:b w:val="0"/>
          <w:color w:val="auto"/>
          <w:sz w:val="28"/>
          <w:szCs w:val="28"/>
        </w:rPr>
      </w:pPr>
      <w:r w:rsidRPr="006E7EA0">
        <w:rPr>
          <w:rStyle w:val="rvts48221"/>
          <w:rFonts w:ascii="Times New Roman" w:hAnsi="Times New Roman" w:cs="Times New Roman"/>
          <w:b w:val="0"/>
          <w:color w:val="auto"/>
          <w:sz w:val="28"/>
          <w:szCs w:val="28"/>
        </w:rPr>
        <w:t>5.1.Описание лота:</w:t>
      </w:r>
    </w:p>
    <w:p w:rsidR="00FD147C" w:rsidRDefault="000D3071" w:rsidP="00FD147C">
      <w:pPr>
        <w:ind w:firstLine="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представляется собой </w:t>
      </w:r>
      <w:r w:rsidRPr="000D3071">
        <w:rPr>
          <w:sz w:val="28"/>
          <w:szCs w:val="28"/>
        </w:rPr>
        <w:t>телефонн</w:t>
      </w:r>
      <w:r>
        <w:rPr>
          <w:sz w:val="28"/>
          <w:szCs w:val="28"/>
        </w:rPr>
        <w:t>ую</w:t>
      </w:r>
      <w:r w:rsidRPr="000D3071">
        <w:rPr>
          <w:sz w:val="28"/>
          <w:szCs w:val="28"/>
        </w:rPr>
        <w:t xml:space="preserve"> канализаци</w:t>
      </w:r>
      <w:r>
        <w:rPr>
          <w:sz w:val="28"/>
          <w:szCs w:val="28"/>
        </w:rPr>
        <w:t xml:space="preserve">ю, </w:t>
      </w:r>
      <w:r w:rsidRPr="000D3071">
        <w:rPr>
          <w:sz w:val="28"/>
          <w:szCs w:val="28"/>
        </w:rPr>
        <w:t>расположен</w:t>
      </w:r>
      <w:r>
        <w:rPr>
          <w:sz w:val="28"/>
          <w:szCs w:val="28"/>
        </w:rPr>
        <w:t>ную</w:t>
      </w:r>
      <w:r w:rsidRPr="000D3071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, </w:t>
      </w:r>
      <w:r w:rsidRPr="000D3071">
        <w:rPr>
          <w:sz w:val="28"/>
          <w:szCs w:val="28"/>
        </w:rPr>
        <w:t>прилегающей к многоквартирному жилому дому №8 по пр</w:t>
      </w:r>
      <w:r>
        <w:rPr>
          <w:sz w:val="28"/>
          <w:szCs w:val="28"/>
        </w:rPr>
        <w:t xml:space="preserve">оспекту </w:t>
      </w:r>
      <w:r w:rsidRPr="000D3071">
        <w:rPr>
          <w:sz w:val="28"/>
          <w:szCs w:val="28"/>
        </w:rPr>
        <w:t>А.И. Зерюнова в г. Ухт</w:t>
      </w:r>
      <w:r w:rsidR="002D2978">
        <w:rPr>
          <w:sz w:val="28"/>
          <w:szCs w:val="28"/>
        </w:rPr>
        <w:t>а</w:t>
      </w:r>
      <w:r w:rsidRPr="000D3071">
        <w:rPr>
          <w:sz w:val="28"/>
          <w:szCs w:val="28"/>
        </w:rPr>
        <w:t xml:space="preserve"> Республики Коми</w:t>
      </w:r>
      <w:r>
        <w:rPr>
          <w:sz w:val="28"/>
          <w:szCs w:val="28"/>
        </w:rPr>
        <w:t xml:space="preserve">, </w:t>
      </w:r>
      <w:r w:rsidRPr="000D3071">
        <w:rPr>
          <w:sz w:val="28"/>
          <w:szCs w:val="28"/>
        </w:rPr>
        <w:t>протяженностью 38</w:t>
      </w:r>
      <w:r>
        <w:rPr>
          <w:sz w:val="28"/>
          <w:szCs w:val="28"/>
        </w:rPr>
        <w:t xml:space="preserve"> </w:t>
      </w:r>
      <w:r w:rsidRPr="000D3071">
        <w:rPr>
          <w:sz w:val="28"/>
          <w:szCs w:val="28"/>
        </w:rPr>
        <w:t>м из уложенных вместе 4-х ниток по 38</w:t>
      </w:r>
      <w:r>
        <w:rPr>
          <w:sz w:val="28"/>
          <w:szCs w:val="28"/>
        </w:rPr>
        <w:t xml:space="preserve"> м</w:t>
      </w:r>
      <w:r w:rsidRPr="000D3071">
        <w:rPr>
          <w:sz w:val="28"/>
          <w:szCs w:val="28"/>
        </w:rPr>
        <w:t xml:space="preserve"> асбестоцементных труб диаметром 100</w:t>
      </w:r>
      <w:r>
        <w:rPr>
          <w:sz w:val="28"/>
          <w:szCs w:val="28"/>
        </w:rPr>
        <w:t xml:space="preserve"> </w:t>
      </w:r>
      <w:r w:rsidRPr="000D3071">
        <w:rPr>
          <w:sz w:val="28"/>
          <w:szCs w:val="28"/>
        </w:rPr>
        <w:t xml:space="preserve">мм. Прокладка выполнена подземно, глубина заложения 0,6-0,8м. </w:t>
      </w:r>
      <w:r>
        <w:rPr>
          <w:sz w:val="28"/>
          <w:szCs w:val="28"/>
        </w:rPr>
        <w:t xml:space="preserve">В составе </w:t>
      </w:r>
      <w:r w:rsidRPr="000D3071">
        <w:rPr>
          <w:sz w:val="28"/>
          <w:szCs w:val="28"/>
        </w:rPr>
        <w:t>сети имеются 2 смотровых колодца №</w:t>
      </w:r>
      <w:r>
        <w:rPr>
          <w:sz w:val="28"/>
          <w:szCs w:val="28"/>
        </w:rPr>
        <w:t xml:space="preserve"> </w:t>
      </w:r>
      <w:r w:rsidRPr="000D307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0D3071">
        <w:rPr>
          <w:sz w:val="28"/>
          <w:szCs w:val="28"/>
        </w:rPr>
        <w:t>и №</w:t>
      </w:r>
      <w:r>
        <w:rPr>
          <w:sz w:val="28"/>
          <w:szCs w:val="28"/>
        </w:rPr>
        <w:t xml:space="preserve"> </w:t>
      </w:r>
      <w:r w:rsidRPr="000D3071">
        <w:rPr>
          <w:sz w:val="28"/>
          <w:szCs w:val="28"/>
        </w:rPr>
        <w:t>2. Длина участков: от существующего колодца связи №</w:t>
      </w:r>
      <w:r>
        <w:rPr>
          <w:sz w:val="28"/>
          <w:szCs w:val="28"/>
        </w:rPr>
        <w:t xml:space="preserve"> </w:t>
      </w:r>
      <w:r w:rsidRPr="000D3071">
        <w:rPr>
          <w:sz w:val="28"/>
          <w:szCs w:val="28"/>
        </w:rPr>
        <w:t>219 до колодца №</w:t>
      </w:r>
      <w:r>
        <w:rPr>
          <w:sz w:val="28"/>
          <w:szCs w:val="28"/>
        </w:rPr>
        <w:t xml:space="preserve"> </w:t>
      </w:r>
      <w:r w:rsidRPr="000D3071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– </w:t>
      </w:r>
      <w:r w:rsidRPr="000D3071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0D3071">
        <w:rPr>
          <w:sz w:val="28"/>
          <w:szCs w:val="28"/>
        </w:rPr>
        <w:t>м</w:t>
      </w:r>
      <w:r>
        <w:rPr>
          <w:sz w:val="28"/>
          <w:szCs w:val="28"/>
        </w:rPr>
        <w:t xml:space="preserve">, </w:t>
      </w:r>
      <w:r w:rsidRPr="000D3071">
        <w:rPr>
          <w:sz w:val="28"/>
          <w:szCs w:val="28"/>
        </w:rPr>
        <w:t>от колодца №</w:t>
      </w:r>
      <w:r>
        <w:rPr>
          <w:sz w:val="28"/>
          <w:szCs w:val="28"/>
        </w:rPr>
        <w:t xml:space="preserve"> </w:t>
      </w:r>
      <w:r w:rsidRPr="000D3071">
        <w:rPr>
          <w:sz w:val="28"/>
          <w:szCs w:val="28"/>
        </w:rPr>
        <w:t>1 до колодца №</w:t>
      </w:r>
      <w:r>
        <w:rPr>
          <w:sz w:val="28"/>
          <w:szCs w:val="28"/>
        </w:rPr>
        <w:t xml:space="preserve"> </w:t>
      </w:r>
      <w:r w:rsidRPr="000D3071">
        <w:rPr>
          <w:sz w:val="28"/>
          <w:szCs w:val="28"/>
        </w:rPr>
        <w:t>2 – 17</w:t>
      </w:r>
      <w:r>
        <w:rPr>
          <w:sz w:val="28"/>
          <w:szCs w:val="28"/>
        </w:rPr>
        <w:t xml:space="preserve"> </w:t>
      </w:r>
      <w:r w:rsidRPr="000D3071">
        <w:rPr>
          <w:sz w:val="28"/>
          <w:szCs w:val="28"/>
        </w:rPr>
        <w:t xml:space="preserve">м. Объект </w:t>
      </w:r>
      <w:r w:rsidR="003C59EE" w:rsidRPr="000D3071">
        <w:rPr>
          <w:sz w:val="28"/>
          <w:szCs w:val="28"/>
        </w:rPr>
        <w:t>введен в эксплуатацию 31.12.2012</w:t>
      </w:r>
      <w:r w:rsidR="003C59EE">
        <w:rPr>
          <w:sz w:val="28"/>
          <w:szCs w:val="28"/>
        </w:rPr>
        <w:t xml:space="preserve">, </w:t>
      </w:r>
      <w:r w:rsidRPr="000D3071">
        <w:rPr>
          <w:sz w:val="28"/>
          <w:szCs w:val="28"/>
        </w:rPr>
        <w:t xml:space="preserve">находится в технически исправном </w:t>
      </w:r>
      <w:r w:rsidRPr="005A3B09">
        <w:rPr>
          <w:sz w:val="28"/>
          <w:szCs w:val="28"/>
        </w:rPr>
        <w:t>состоянии</w:t>
      </w:r>
      <w:r w:rsidR="00FB3092" w:rsidRPr="005A3B09">
        <w:rPr>
          <w:sz w:val="28"/>
          <w:szCs w:val="28"/>
        </w:rPr>
        <w:t xml:space="preserve">, </w:t>
      </w:r>
      <w:r w:rsidRPr="005A3B09">
        <w:rPr>
          <w:sz w:val="28"/>
          <w:szCs w:val="28"/>
        </w:rPr>
        <w:t xml:space="preserve">используется АО «Ростелеком» </w:t>
      </w:r>
      <w:r w:rsidR="005A3B09" w:rsidRPr="005A3B09">
        <w:rPr>
          <w:sz w:val="28"/>
          <w:szCs w:val="28"/>
        </w:rPr>
        <w:t xml:space="preserve">для </w:t>
      </w:r>
      <w:r w:rsidR="00AD3663" w:rsidRPr="005A3B09">
        <w:rPr>
          <w:sz w:val="28"/>
          <w:szCs w:val="28"/>
        </w:rPr>
        <w:t>прокладки</w:t>
      </w:r>
      <w:r w:rsidR="00AD3663">
        <w:rPr>
          <w:sz w:val="28"/>
          <w:szCs w:val="28"/>
        </w:rPr>
        <w:t xml:space="preserve"> </w:t>
      </w:r>
      <w:r w:rsidR="00AD3663" w:rsidRPr="000D3071">
        <w:rPr>
          <w:sz w:val="28"/>
          <w:szCs w:val="28"/>
        </w:rPr>
        <w:t>оптиковолоконного кабеля</w:t>
      </w:r>
      <w:r w:rsidR="00195EC7">
        <w:rPr>
          <w:sz w:val="28"/>
          <w:szCs w:val="28"/>
        </w:rPr>
        <w:t xml:space="preserve"> в целях </w:t>
      </w:r>
      <w:r w:rsidRPr="000D3071">
        <w:rPr>
          <w:sz w:val="28"/>
          <w:szCs w:val="28"/>
        </w:rPr>
        <w:t>обеспечения жилого дома №</w:t>
      </w:r>
      <w:r>
        <w:rPr>
          <w:sz w:val="28"/>
          <w:szCs w:val="28"/>
        </w:rPr>
        <w:t xml:space="preserve"> </w:t>
      </w:r>
      <w:r w:rsidRPr="000D3071">
        <w:rPr>
          <w:sz w:val="28"/>
          <w:szCs w:val="28"/>
        </w:rPr>
        <w:t>8 по пр. А.И. Зерюнова</w:t>
      </w:r>
      <w:r>
        <w:rPr>
          <w:sz w:val="28"/>
          <w:szCs w:val="28"/>
        </w:rPr>
        <w:t xml:space="preserve"> </w:t>
      </w:r>
      <w:r w:rsidRPr="000D3071">
        <w:rPr>
          <w:sz w:val="28"/>
          <w:szCs w:val="28"/>
        </w:rPr>
        <w:t>интернет</w:t>
      </w:r>
      <w:r w:rsidR="003C59EE">
        <w:rPr>
          <w:sz w:val="28"/>
          <w:szCs w:val="28"/>
        </w:rPr>
        <w:t>-</w:t>
      </w:r>
      <w:r w:rsidRPr="000D3071">
        <w:rPr>
          <w:sz w:val="28"/>
          <w:szCs w:val="28"/>
        </w:rPr>
        <w:t xml:space="preserve">связью. </w:t>
      </w:r>
    </w:p>
    <w:p w:rsidR="00372DFA" w:rsidRDefault="00372DFA" w:rsidP="00372DFA">
      <w:pPr>
        <w:tabs>
          <w:tab w:val="left" w:pos="709"/>
        </w:tabs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ab/>
        <w:t xml:space="preserve">Запись </w:t>
      </w:r>
      <w:r w:rsidRPr="003B0ADB">
        <w:rPr>
          <w:snapToGrid w:val="0"/>
          <w:sz w:val="28"/>
          <w:szCs w:val="28"/>
        </w:rPr>
        <w:t>регистрации в Едином государственном реестре недвижимо</w:t>
      </w:r>
      <w:r>
        <w:rPr>
          <w:snapToGrid w:val="0"/>
          <w:sz w:val="28"/>
          <w:szCs w:val="28"/>
        </w:rPr>
        <w:t>сти</w:t>
      </w:r>
      <w:r w:rsidRPr="003B0AD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br/>
      </w:r>
      <w:r w:rsidRPr="003B0ADB">
        <w:rPr>
          <w:snapToGrid w:val="0"/>
          <w:sz w:val="28"/>
          <w:szCs w:val="28"/>
        </w:rPr>
        <w:t>№ 11-11-20/050/2013-640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FB3092" w:rsidRPr="003B0ADB">
        <w:rPr>
          <w:snapToGrid w:val="0"/>
          <w:sz w:val="28"/>
          <w:szCs w:val="28"/>
        </w:rPr>
        <w:t xml:space="preserve"> 06</w:t>
      </w:r>
      <w:r>
        <w:rPr>
          <w:snapToGrid w:val="0"/>
          <w:sz w:val="28"/>
          <w:szCs w:val="28"/>
        </w:rPr>
        <w:t>.09.</w:t>
      </w:r>
      <w:r w:rsidR="00FB3092" w:rsidRPr="003B0ADB">
        <w:rPr>
          <w:snapToGrid w:val="0"/>
          <w:sz w:val="28"/>
          <w:szCs w:val="28"/>
        </w:rPr>
        <w:t xml:space="preserve">2013. </w:t>
      </w:r>
    </w:p>
    <w:p w:rsidR="00FB3092" w:rsidRPr="003B0ADB" w:rsidRDefault="00372DFA" w:rsidP="00372DFA">
      <w:pPr>
        <w:tabs>
          <w:tab w:val="left" w:pos="709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="00FB3092" w:rsidRPr="003B0ADB">
        <w:rPr>
          <w:sz w:val="28"/>
          <w:szCs w:val="28"/>
        </w:rPr>
        <w:t xml:space="preserve">Объект расположен на земельном участке, принадлежащем Продавцу на праве аренды: общей площадью 1 кв.м. с кадастровым номером 11:20:0605002:1800, предоставленном Продавцу в пользование на основании договора аренды земельных участков от 20.02.2015г. №15.49А.012, о чем в Едином государственном реестре прав на недвижимое имущество и сделок с ним </w:t>
      </w:r>
      <w:r w:rsidR="00FB3092" w:rsidRPr="003B0ADB">
        <w:rPr>
          <w:sz w:val="28"/>
          <w:szCs w:val="28"/>
        </w:rPr>
        <w:lastRenderedPageBreak/>
        <w:t>24.06.2015 сделана запись регистрации №11-11/020-11/020/001/2015-6999/1. Название объекта по бухгалтерскому учету «Наружные внутриплощадочные слаботочные сети (телефонизация)», инвентарный номер по бухгалтерскому учету 130000001370.</w:t>
      </w:r>
    </w:p>
    <w:p w:rsidR="007C5E58" w:rsidRPr="006E7EA0" w:rsidRDefault="00D87C1D" w:rsidP="00D87C1D">
      <w:pPr>
        <w:pStyle w:val="a5"/>
        <w:ind w:firstLine="720"/>
        <w:jc w:val="both"/>
        <w:rPr>
          <w:rStyle w:val="rvts48221"/>
          <w:rFonts w:ascii="Times New Roman" w:hAnsi="Times New Roman" w:cs="Times New Roman"/>
          <w:b w:val="0"/>
          <w:bCs w:val="0"/>
          <w:snapToGrid w:val="0"/>
          <w:color w:val="auto"/>
          <w:sz w:val="28"/>
          <w:szCs w:val="28"/>
        </w:rPr>
      </w:pPr>
      <w:r w:rsidRPr="006E7EA0">
        <w:rPr>
          <w:rStyle w:val="rvts48221"/>
          <w:rFonts w:ascii="Times New Roman" w:hAnsi="Times New Roman" w:cs="Times New Roman"/>
          <w:b w:val="0"/>
          <w:bCs w:val="0"/>
          <w:snapToGrid w:val="0"/>
          <w:color w:val="auto"/>
          <w:sz w:val="28"/>
          <w:szCs w:val="28"/>
        </w:rPr>
        <w:t>Обременения</w:t>
      </w:r>
      <w:r w:rsidR="0055779B" w:rsidRPr="006E7EA0">
        <w:rPr>
          <w:rStyle w:val="rvts48221"/>
          <w:rFonts w:ascii="Times New Roman" w:hAnsi="Times New Roman" w:cs="Times New Roman"/>
          <w:b w:val="0"/>
          <w:bCs w:val="0"/>
          <w:snapToGrid w:val="0"/>
          <w:color w:val="auto"/>
          <w:sz w:val="28"/>
          <w:szCs w:val="28"/>
        </w:rPr>
        <w:t>:</w:t>
      </w:r>
      <w:r w:rsidRPr="006E7EA0">
        <w:rPr>
          <w:rStyle w:val="rvts48221"/>
          <w:rFonts w:ascii="Times New Roman" w:hAnsi="Times New Roman" w:cs="Times New Roman"/>
          <w:b w:val="0"/>
          <w:bCs w:val="0"/>
          <w:snapToGrid w:val="0"/>
          <w:color w:val="auto"/>
          <w:sz w:val="28"/>
          <w:szCs w:val="28"/>
        </w:rPr>
        <w:t xml:space="preserve"> отсутствуют.</w:t>
      </w:r>
      <w:r w:rsidR="00AB488E" w:rsidRPr="006E7EA0">
        <w:rPr>
          <w:rStyle w:val="rvts48221"/>
          <w:rFonts w:ascii="Times New Roman" w:hAnsi="Times New Roman" w:cs="Times New Roman"/>
          <w:b w:val="0"/>
          <w:bCs w:val="0"/>
          <w:snapToGrid w:val="0"/>
          <w:color w:val="auto"/>
          <w:sz w:val="28"/>
          <w:szCs w:val="28"/>
        </w:rPr>
        <w:t xml:space="preserve"> </w:t>
      </w:r>
    </w:p>
    <w:p w:rsidR="00712088" w:rsidRPr="00DF2304" w:rsidRDefault="00712088" w:rsidP="00712088">
      <w:pPr>
        <w:ind w:firstLine="709"/>
        <w:jc w:val="both"/>
        <w:rPr>
          <w:rStyle w:val="FontStyle34"/>
          <w:sz w:val="28"/>
          <w:szCs w:val="28"/>
        </w:rPr>
      </w:pPr>
      <w:r w:rsidRPr="00DF2304">
        <w:rPr>
          <w:rStyle w:val="FontStyle32"/>
          <w:b w:val="0"/>
          <w:sz w:val="28"/>
          <w:szCs w:val="28"/>
        </w:rPr>
        <w:t>5.2.</w:t>
      </w:r>
      <w:r w:rsidR="00B70D98" w:rsidRPr="00DF2304">
        <w:rPr>
          <w:sz w:val="28"/>
          <w:szCs w:val="28"/>
        </w:rPr>
        <w:t xml:space="preserve"> Цена первоначального предложения:</w:t>
      </w:r>
      <w:r w:rsidRPr="00DF2304">
        <w:rPr>
          <w:rStyle w:val="FontStyle32"/>
          <w:b w:val="0"/>
          <w:sz w:val="28"/>
          <w:szCs w:val="28"/>
        </w:rPr>
        <w:t xml:space="preserve"> </w:t>
      </w:r>
      <w:r w:rsidR="00DF2304" w:rsidRPr="00DF2304">
        <w:rPr>
          <w:rStyle w:val="FontStyle32"/>
          <w:b w:val="0"/>
          <w:sz w:val="28"/>
          <w:szCs w:val="28"/>
        </w:rPr>
        <w:t>288 0</w:t>
      </w:r>
      <w:r w:rsidR="00C22636" w:rsidRPr="00DF2304">
        <w:rPr>
          <w:rStyle w:val="FontStyle32"/>
          <w:b w:val="0"/>
          <w:sz w:val="28"/>
          <w:szCs w:val="28"/>
        </w:rPr>
        <w:t xml:space="preserve">00,00 </w:t>
      </w:r>
      <w:r w:rsidRPr="00DF2304">
        <w:rPr>
          <w:rStyle w:val="FontStyle34"/>
          <w:sz w:val="28"/>
          <w:szCs w:val="28"/>
        </w:rPr>
        <w:t xml:space="preserve">руб. </w:t>
      </w:r>
      <w:r w:rsidR="002847AD" w:rsidRPr="00DF2304">
        <w:rPr>
          <w:rStyle w:val="FontStyle34"/>
          <w:sz w:val="28"/>
          <w:szCs w:val="28"/>
        </w:rPr>
        <w:t>0</w:t>
      </w:r>
      <w:r w:rsidR="000D21C8" w:rsidRPr="00DF2304">
        <w:rPr>
          <w:rStyle w:val="FontStyle34"/>
          <w:sz w:val="28"/>
          <w:szCs w:val="28"/>
        </w:rPr>
        <w:t>0</w:t>
      </w:r>
      <w:r w:rsidRPr="00DF2304">
        <w:rPr>
          <w:rStyle w:val="FontStyle34"/>
          <w:sz w:val="28"/>
          <w:szCs w:val="28"/>
        </w:rPr>
        <w:t xml:space="preserve"> коп., </w:t>
      </w:r>
      <w:r w:rsidR="00636FE9" w:rsidRPr="00DF2304">
        <w:rPr>
          <w:sz w:val="28"/>
          <w:szCs w:val="28"/>
        </w:rPr>
        <w:t>с учетом НДС 20%.</w:t>
      </w:r>
    </w:p>
    <w:p w:rsidR="00CE10B9" w:rsidRPr="00DF2304" w:rsidRDefault="00CE10B9" w:rsidP="00CE10B9">
      <w:pPr>
        <w:ind w:firstLine="709"/>
        <w:jc w:val="both"/>
        <w:rPr>
          <w:bCs/>
          <w:color w:val="000000"/>
          <w:sz w:val="28"/>
          <w:szCs w:val="28"/>
        </w:rPr>
      </w:pPr>
      <w:r w:rsidRPr="00DF2304">
        <w:rPr>
          <w:rStyle w:val="FontStyle32"/>
          <w:b w:val="0"/>
          <w:sz w:val="28"/>
          <w:szCs w:val="28"/>
        </w:rPr>
        <w:t xml:space="preserve">5.3.Шаг повышения цены: </w:t>
      </w:r>
      <w:r w:rsidR="00DF2304" w:rsidRPr="00DF2304">
        <w:rPr>
          <w:rStyle w:val="FontStyle32"/>
          <w:b w:val="0"/>
          <w:sz w:val="28"/>
          <w:szCs w:val="28"/>
        </w:rPr>
        <w:t>5 760</w:t>
      </w:r>
      <w:r w:rsidR="00C22636" w:rsidRPr="00DF2304">
        <w:rPr>
          <w:rStyle w:val="FontStyle32"/>
          <w:b w:val="0"/>
          <w:sz w:val="28"/>
          <w:szCs w:val="28"/>
        </w:rPr>
        <w:t xml:space="preserve"> </w:t>
      </w:r>
      <w:r w:rsidRPr="00DF2304">
        <w:rPr>
          <w:bCs/>
          <w:color w:val="000000"/>
          <w:sz w:val="28"/>
          <w:szCs w:val="28"/>
        </w:rPr>
        <w:t xml:space="preserve">руб. </w:t>
      </w:r>
      <w:r w:rsidR="000D21C8" w:rsidRPr="00DF2304">
        <w:rPr>
          <w:bCs/>
          <w:color w:val="000000"/>
          <w:sz w:val="28"/>
          <w:szCs w:val="28"/>
        </w:rPr>
        <w:t>0</w:t>
      </w:r>
      <w:r w:rsidR="002847AD" w:rsidRPr="00DF2304">
        <w:rPr>
          <w:bCs/>
          <w:color w:val="000000"/>
          <w:sz w:val="28"/>
          <w:szCs w:val="28"/>
        </w:rPr>
        <w:t>0</w:t>
      </w:r>
      <w:r w:rsidRPr="00DF2304">
        <w:rPr>
          <w:bCs/>
          <w:color w:val="000000"/>
          <w:sz w:val="28"/>
          <w:szCs w:val="28"/>
        </w:rPr>
        <w:t xml:space="preserve"> коп., </w:t>
      </w:r>
      <w:r w:rsidR="00636FE9" w:rsidRPr="00DF2304">
        <w:rPr>
          <w:sz w:val="28"/>
          <w:szCs w:val="28"/>
        </w:rPr>
        <w:t>с учетом НДС 20%.</w:t>
      </w:r>
    </w:p>
    <w:p w:rsidR="00831673" w:rsidRPr="00EE2C7F" w:rsidRDefault="00712088" w:rsidP="00D9099F">
      <w:pPr>
        <w:ind w:firstLine="720"/>
        <w:jc w:val="both"/>
        <w:rPr>
          <w:sz w:val="28"/>
          <w:szCs w:val="28"/>
        </w:rPr>
      </w:pPr>
      <w:r w:rsidRPr="00DF2304">
        <w:rPr>
          <w:rStyle w:val="FontStyle32"/>
          <w:b w:val="0"/>
          <w:sz w:val="28"/>
          <w:szCs w:val="28"/>
        </w:rPr>
        <w:t>5.</w:t>
      </w:r>
      <w:r w:rsidR="00D9099F" w:rsidRPr="00DF2304">
        <w:rPr>
          <w:rStyle w:val="FontStyle32"/>
          <w:b w:val="0"/>
          <w:sz w:val="28"/>
          <w:szCs w:val="28"/>
        </w:rPr>
        <w:t>4</w:t>
      </w:r>
      <w:r w:rsidRPr="00DF2304">
        <w:rPr>
          <w:rStyle w:val="FontStyle32"/>
          <w:b w:val="0"/>
          <w:sz w:val="28"/>
          <w:szCs w:val="28"/>
        </w:rPr>
        <w:t>.</w:t>
      </w:r>
      <w:r w:rsidR="001400D3" w:rsidRPr="00DF2304">
        <w:rPr>
          <w:rStyle w:val="FontStyle32"/>
          <w:b w:val="0"/>
          <w:sz w:val="28"/>
          <w:szCs w:val="28"/>
        </w:rPr>
        <w:t xml:space="preserve"> </w:t>
      </w:r>
      <w:r w:rsidR="00831673" w:rsidRPr="00DF2304">
        <w:rPr>
          <w:sz w:val="28"/>
          <w:szCs w:val="28"/>
        </w:rPr>
        <w:t xml:space="preserve">Размер и способ обеспечения обязательств: задаток в сумме </w:t>
      </w:r>
      <w:r w:rsidR="00831673" w:rsidRPr="00DF2304">
        <w:rPr>
          <w:sz w:val="28"/>
          <w:szCs w:val="28"/>
        </w:rPr>
        <w:br/>
      </w:r>
      <w:r w:rsidR="00DF2304" w:rsidRPr="00DF2304">
        <w:rPr>
          <w:sz w:val="28"/>
          <w:szCs w:val="28"/>
        </w:rPr>
        <w:t>4</w:t>
      </w:r>
      <w:r w:rsidR="00C22636" w:rsidRPr="00DF2304">
        <w:rPr>
          <w:sz w:val="28"/>
          <w:szCs w:val="28"/>
        </w:rPr>
        <w:t xml:space="preserve"> </w:t>
      </w:r>
      <w:r w:rsidR="00DF2304" w:rsidRPr="00DF2304">
        <w:rPr>
          <w:sz w:val="28"/>
          <w:szCs w:val="28"/>
        </w:rPr>
        <w:t>80</w:t>
      </w:r>
      <w:r w:rsidR="00C22636" w:rsidRPr="00DF2304">
        <w:rPr>
          <w:sz w:val="28"/>
          <w:szCs w:val="28"/>
        </w:rPr>
        <w:t xml:space="preserve">0 </w:t>
      </w:r>
      <w:r w:rsidR="00831673" w:rsidRPr="00DF2304">
        <w:rPr>
          <w:sz w:val="28"/>
          <w:szCs w:val="28"/>
        </w:rPr>
        <w:t>руб. 00 коп. (НДС нет в соответствии с положениями ст.39 ч.1 НК РФ, п.п.1 п.1 ст.146 гл.21 ч.2 НК РФ).</w:t>
      </w:r>
    </w:p>
    <w:p w:rsidR="00564CBA" w:rsidRDefault="00564CBA" w:rsidP="00712088">
      <w:pPr>
        <w:pStyle w:val="Style5"/>
        <w:widowControl/>
        <w:spacing w:line="240" w:lineRule="auto"/>
        <w:rPr>
          <w:rStyle w:val="FontStyle34"/>
          <w:sz w:val="28"/>
          <w:szCs w:val="28"/>
        </w:rPr>
      </w:pPr>
    </w:p>
    <w:p w:rsidR="00564CBA" w:rsidRDefault="00A92163" w:rsidP="000709CF">
      <w:pPr>
        <w:pStyle w:val="Style5"/>
        <w:widowControl/>
        <w:spacing w:line="240" w:lineRule="auto"/>
        <w:ind w:firstLine="0"/>
        <w:rPr>
          <w:rStyle w:val="FontStyle3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DF41E" wp14:editId="667AD121">
                <wp:simplePos x="0" y="0"/>
                <wp:positionH relativeFrom="column">
                  <wp:posOffset>2919095</wp:posOffset>
                </wp:positionH>
                <wp:positionV relativeFrom="paragraph">
                  <wp:posOffset>781685</wp:posOffset>
                </wp:positionV>
                <wp:extent cx="2190750" cy="333375"/>
                <wp:effectExtent l="0" t="0" r="19050" b="285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2163" w:rsidRDefault="00A92163" w:rsidP="00A92163">
                            <w:r>
                              <w:t>Дом № 26 по пр-ту Зерюнова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DF41E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29.85pt;margin-top:61.55pt;width:172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" fillcolor="window" strokeweight=".5pt">
                <v:textbox>
                  <w:txbxContent>
                    <w:p w:rsidR="00A92163" w:rsidRDefault="00A92163" w:rsidP="00A92163">
                      <w:r>
                        <w:t>Дом № 26 по пр-ту Зерюнова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4210685</wp:posOffset>
                </wp:positionV>
                <wp:extent cx="2047875" cy="333375"/>
                <wp:effectExtent l="0" t="0" r="28575" b="2857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163" w:rsidRDefault="00A92163">
                            <w:r>
                              <w:t>Дом № 8 по пр-ту Зерюнова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72.35pt;margin-top:331.55pt;width:161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" fillcolor="white [3201]" strokeweight=".5pt">
                <v:textbox>
                  <w:txbxContent>
                    <w:p w:rsidR="00A92163" w:rsidRDefault="00A92163">
                      <w:r>
                        <w:t>Дом № 8 по пр-ту Зерюнова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8B4E0D4" wp14:editId="295E3542">
            <wp:extent cx="4762500" cy="51444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68424" cy="515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CBA" w:rsidRDefault="00564CBA" w:rsidP="00636FE9">
      <w:pPr>
        <w:pStyle w:val="Style5"/>
        <w:widowControl/>
        <w:spacing w:line="240" w:lineRule="auto"/>
        <w:ind w:firstLine="0"/>
        <w:rPr>
          <w:rStyle w:val="FontStyle34"/>
          <w:sz w:val="28"/>
          <w:szCs w:val="28"/>
        </w:rPr>
      </w:pPr>
    </w:p>
    <w:p w:rsidR="000724D1" w:rsidRPr="00811E2E" w:rsidRDefault="000724D1" w:rsidP="000724D1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34"/>
          <w:sz w:val="28"/>
          <w:szCs w:val="28"/>
        </w:rPr>
      </w:pPr>
      <w:r w:rsidRPr="00811E2E">
        <w:rPr>
          <w:rStyle w:val="FontStyle34"/>
          <w:sz w:val="28"/>
          <w:szCs w:val="28"/>
        </w:rPr>
        <w:t xml:space="preserve">Визуальный осмотр предмета </w:t>
      </w:r>
      <w:r w:rsidR="00B67D81">
        <w:rPr>
          <w:rStyle w:val="FontStyle34"/>
          <w:sz w:val="28"/>
          <w:szCs w:val="28"/>
        </w:rPr>
        <w:t>аукциона</w:t>
      </w:r>
      <w:r w:rsidRPr="00811E2E">
        <w:rPr>
          <w:rStyle w:val="FontStyle34"/>
          <w:sz w:val="28"/>
          <w:szCs w:val="28"/>
        </w:rPr>
        <w:t xml:space="preserve"> осуществляется претендентами самостоятельно по предварительному соглашению с Продавцом (Собственником).</w:t>
      </w:r>
    </w:p>
    <w:p w:rsidR="00230DED" w:rsidRPr="00811E2E" w:rsidRDefault="00230DED" w:rsidP="00230DED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34"/>
          <w:sz w:val="28"/>
          <w:szCs w:val="28"/>
        </w:rPr>
      </w:pPr>
      <w:r w:rsidRPr="00811E2E">
        <w:rPr>
          <w:rStyle w:val="FontStyle34"/>
          <w:sz w:val="28"/>
          <w:szCs w:val="28"/>
        </w:rPr>
        <w:t>6. Время ожидания ценовых предложений</w:t>
      </w:r>
      <w:r w:rsidRPr="00811E2E">
        <w:rPr>
          <w:rStyle w:val="FontStyle34"/>
          <w:b/>
          <w:sz w:val="28"/>
          <w:szCs w:val="28"/>
        </w:rPr>
        <w:t>:</w:t>
      </w:r>
      <w:r w:rsidRPr="00811E2E">
        <w:rPr>
          <w:rStyle w:val="FontStyle34"/>
          <w:sz w:val="28"/>
          <w:szCs w:val="28"/>
        </w:rPr>
        <w:t xml:space="preserve"> 20 (двадцать) минут.</w:t>
      </w:r>
    </w:p>
    <w:p w:rsidR="00756EB5" w:rsidRPr="00756EB5" w:rsidRDefault="00756EB5" w:rsidP="00756EB5">
      <w:pPr>
        <w:pStyle w:val="Style21"/>
        <w:widowControl/>
        <w:tabs>
          <w:tab w:val="left" w:pos="1134"/>
        </w:tabs>
        <w:spacing w:before="10"/>
        <w:ind w:firstLine="709"/>
        <w:rPr>
          <w:rStyle w:val="FontStyle32"/>
          <w:b w:val="0"/>
          <w:sz w:val="28"/>
          <w:szCs w:val="28"/>
        </w:rPr>
      </w:pPr>
      <w:r w:rsidRPr="00756EB5">
        <w:rPr>
          <w:rStyle w:val="FontStyle32"/>
          <w:b w:val="0"/>
          <w:sz w:val="28"/>
          <w:szCs w:val="28"/>
        </w:rPr>
        <w:t>7.Заявка на участие в аукционе:</w:t>
      </w:r>
    </w:p>
    <w:p w:rsidR="00756EB5" w:rsidRPr="00756EB5" w:rsidRDefault="00756EB5" w:rsidP="00756EB5">
      <w:pPr>
        <w:pStyle w:val="Style2"/>
        <w:widowControl/>
        <w:tabs>
          <w:tab w:val="left" w:pos="1157"/>
        </w:tabs>
        <w:spacing w:line="240" w:lineRule="auto"/>
        <w:rPr>
          <w:rStyle w:val="FontStyle32"/>
          <w:b w:val="0"/>
          <w:sz w:val="28"/>
          <w:szCs w:val="28"/>
        </w:rPr>
      </w:pPr>
      <w:r w:rsidRPr="00756EB5">
        <w:rPr>
          <w:rStyle w:val="FontStyle32"/>
          <w:b w:val="0"/>
          <w:sz w:val="28"/>
          <w:szCs w:val="28"/>
        </w:rPr>
        <w:t xml:space="preserve">Форма заявки: </w:t>
      </w:r>
      <w:r w:rsidRPr="00756EB5">
        <w:rPr>
          <w:rStyle w:val="FontStyle34"/>
          <w:sz w:val="28"/>
          <w:szCs w:val="28"/>
        </w:rPr>
        <w:t xml:space="preserve">в соответствии с документацией об аукционе в электронной форме и регламентом ЭТП ГПБ </w:t>
      </w:r>
      <w:hyperlink r:id="rId13" w:history="1">
        <w:r w:rsidRPr="00756EB5">
          <w:rPr>
            <w:rStyle w:val="a3"/>
            <w:sz w:val="28"/>
            <w:szCs w:val="28"/>
          </w:rPr>
          <w:t>https://etp.gpb.ru/.</w:t>
        </w:r>
      </w:hyperlink>
    </w:p>
    <w:p w:rsidR="00756EB5" w:rsidRPr="00756EB5" w:rsidRDefault="00756EB5" w:rsidP="00756EB5">
      <w:pPr>
        <w:pStyle w:val="Style2"/>
        <w:widowControl/>
        <w:tabs>
          <w:tab w:val="left" w:pos="1157"/>
        </w:tabs>
        <w:spacing w:line="240" w:lineRule="auto"/>
        <w:rPr>
          <w:rStyle w:val="FontStyle32"/>
          <w:b w:val="0"/>
          <w:sz w:val="28"/>
          <w:szCs w:val="28"/>
        </w:rPr>
      </w:pPr>
      <w:r w:rsidRPr="00756EB5">
        <w:rPr>
          <w:rStyle w:val="FontStyle32"/>
          <w:b w:val="0"/>
          <w:sz w:val="28"/>
          <w:szCs w:val="28"/>
        </w:rPr>
        <w:lastRenderedPageBreak/>
        <w:t xml:space="preserve">Порядок подачи заявок: </w:t>
      </w:r>
      <w:r w:rsidRPr="00756EB5">
        <w:rPr>
          <w:rStyle w:val="FontStyle34"/>
          <w:sz w:val="28"/>
          <w:szCs w:val="28"/>
        </w:rPr>
        <w:t xml:space="preserve">в соответствии с документацией об аукционе в электронной форме и регламентом ЭТП ГПБ </w:t>
      </w:r>
      <w:hyperlink w:history="1">
        <w:r w:rsidRPr="00756EB5">
          <w:rPr>
            <w:rStyle w:val="a3"/>
            <w:sz w:val="28"/>
            <w:szCs w:val="28"/>
            <w:lang w:val="en-US"/>
          </w:rPr>
          <w:t>https</w:t>
        </w:r>
        <w:r w:rsidRPr="00756EB5">
          <w:rPr>
            <w:rStyle w:val="a3"/>
            <w:sz w:val="28"/>
            <w:szCs w:val="28"/>
          </w:rPr>
          <w:t>://</w:t>
        </w:r>
        <w:proofErr w:type="spellStart"/>
        <w:r w:rsidRPr="00756EB5">
          <w:rPr>
            <w:rStyle w:val="a3"/>
            <w:sz w:val="28"/>
            <w:szCs w:val="28"/>
            <w:lang w:val="en-US"/>
          </w:rPr>
          <w:t>etp</w:t>
        </w:r>
        <w:proofErr w:type="spellEnd"/>
        <w:r w:rsidRPr="00756EB5">
          <w:rPr>
            <w:rStyle w:val="a3"/>
            <w:sz w:val="28"/>
            <w:szCs w:val="28"/>
          </w:rPr>
          <w:t>.</w:t>
        </w:r>
        <w:proofErr w:type="spellStart"/>
        <w:r w:rsidRPr="00756EB5">
          <w:rPr>
            <w:rStyle w:val="a3"/>
            <w:sz w:val="28"/>
            <w:szCs w:val="28"/>
            <w:lang w:val="en-US"/>
          </w:rPr>
          <w:t>gpb</w:t>
        </w:r>
        <w:proofErr w:type="spellEnd"/>
        <w:r w:rsidRPr="00756EB5">
          <w:rPr>
            <w:rStyle w:val="a3"/>
            <w:sz w:val="28"/>
            <w:szCs w:val="28"/>
          </w:rPr>
          <w:t>.</w:t>
        </w:r>
        <w:proofErr w:type="spellStart"/>
        <w:r w:rsidRPr="00756EB5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756EB5">
          <w:rPr>
            <w:rStyle w:val="a3"/>
            <w:sz w:val="28"/>
            <w:szCs w:val="28"/>
          </w:rPr>
          <w:t>/.</w:t>
        </w:r>
      </w:hyperlink>
    </w:p>
    <w:p w:rsidR="00756EB5" w:rsidRPr="00756EB5" w:rsidRDefault="00756EB5" w:rsidP="00756EB5">
      <w:pPr>
        <w:pStyle w:val="Style2"/>
        <w:widowControl/>
        <w:tabs>
          <w:tab w:val="left" w:pos="1157"/>
        </w:tabs>
        <w:spacing w:line="240" w:lineRule="auto"/>
        <w:rPr>
          <w:rStyle w:val="FontStyle32"/>
          <w:b w:val="0"/>
          <w:bCs w:val="0"/>
          <w:sz w:val="28"/>
          <w:szCs w:val="28"/>
        </w:rPr>
      </w:pPr>
      <w:r w:rsidRPr="00756EB5">
        <w:rPr>
          <w:rStyle w:val="FontStyle34"/>
          <w:sz w:val="28"/>
          <w:szCs w:val="28"/>
        </w:rPr>
        <w:t xml:space="preserve">Дата начала приема заявок: </w:t>
      </w:r>
      <w:r w:rsidR="00D81706">
        <w:rPr>
          <w:rStyle w:val="FontStyle34"/>
          <w:sz w:val="28"/>
          <w:szCs w:val="28"/>
        </w:rPr>
        <w:t>30</w:t>
      </w:r>
      <w:bookmarkStart w:id="0" w:name="_GoBack"/>
      <w:bookmarkEnd w:id="0"/>
      <w:r w:rsidR="008D259A">
        <w:rPr>
          <w:rStyle w:val="FontStyle32"/>
          <w:sz w:val="28"/>
          <w:szCs w:val="28"/>
        </w:rPr>
        <w:t xml:space="preserve"> </w:t>
      </w:r>
      <w:r w:rsidR="008D259A" w:rsidRPr="008D259A">
        <w:rPr>
          <w:rStyle w:val="FontStyle32"/>
          <w:b w:val="0"/>
          <w:sz w:val="28"/>
          <w:szCs w:val="28"/>
        </w:rPr>
        <w:t>декабря 2019 года.</w:t>
      </w:r>
    </w:p>
    <w:p w:rsidR="00756EB5" w:rsidRPr="00756EB5" w:rsidRDefault="00756EB5" w:rsidP="00756EB5">
      <w:pPr>
        <w:pStyle w:val="Style5"/>
        <w:widowControl/>
        <w:spacing w:line="240" w:lineRule="auto"/>
        <w:ind w:firstLine="709"/>
        <w:rPr>
          <w:rStyle w:val="FontStyle34"/>
          <w:sz w:val="28"/>
          <w:szCs w:val="28"/>
        </w:rPr>
      </w:pPr>
      <w:r w:rsidRPr="00756EB5">
        <w:rPr>
          <w:rStyle w:val="FontStyle34"/>
          <w:sz w:val="28"/>
          <w:szCs w:val="28"/>
        </w:rPr>
        <w:t xml:space="preserve">Обеспечение заявки (задаток) должно поступить на счет ООО ЭТП ГПБ не </w:t>
      </w:r>
      <w:r w:rsidRPr="00756EB5">
        <w:rPr>
          <w:rStyle w:val="FontStyle32"/>
          <w:b w:val="0"/>
          <w:sz w:val="28"/>
          <w:szCs w:val="28"/>
        </w:rPr>
        <w:t>позднее 18:00 28 января 2020 года</w:t>
      </w:r>
      <w:r w:rsidRPr="00756EB5">
        <w:rPr>
          <w:rStyle w:val="FontStyle34"/>
          <w:sz w:val="28"/>
          <w:szCs w:val="28"/>
        </w:rPr>
        <w:t>, по следующим реквизитам:</w:t>
      </w:r>
    </w:p>
    <w:p w:rsidR="00756EB5" w:rsidRPr="00756EB5" w:rsidRDefault="00756EB5" w:rsidP="00756EB5">
      <w:pPr>
        <w:pStyle w:val="Style23"/>
        <w:widowControl/>
        <w:spacing w:before="5" w:line="240" w:lineRule="auto"/>
        <w:ind w:firstLine="715"/>
        <w:rPr>
          <w:rStyle w:val="FontStyle32"/>
          <w:b w:val="0"/>
          <w:sz w:val="28"/>
          <w:szCs w:val="28"/>
        </w:rPr>
      </w:pPr>
      <w:r w:rsidRPr="00756EB5">
        <w:rPr>
          <w:rStyle w:val="FontStyle32"/>
          <w:b w:val="0"/>
          <w:sz w:val="28"/>
          <w:szCs w:val="28"/>
        </w:rPr>
        <w:t xml:space="preserve">ООО ЭТП ГПБ (ИНН 7724514910 КПП 772801001), </w:t>
      </w:r>
      <w:r w:rsidRPr="00756EB5">
        <w:rPr>
          <w:rStyle w:val="FontStyle32"/>
          <w:b w:val="0"/>
          <w:sz w:val="28"/>
          <w:szCs w:val="28"/>
        </w:rPr>
        <w:br/>
        <w:t>р/сч.: 40702810300000017639, кор/сч.: 30101810200000000823, БИК 044525823, в «Газпромбанк» (Акционерное общество).</w:t>
      </w:r>
    </w:p>
    <w:p w:rsidR="00756EB5" w:rsidRPr="00756EB5" w:rsidRDefault="00756EB5" w:rsidP="00756EB5">
      <w:pPr>
        <w:pStyle w:val="Style2"/>
        <w:widowControl/>
        <w:tabs>
          <w:tab w:val="left" w:pos="1157"/>
        </w:tabs>
        <w:spacing w:line="240" w:lineRule="auto"/>
        <w:rPr>
          <w:rStyle w:val="FontStyle32"/>
          <w:b w:val="0"/>
          <w:sz w:val="28"/>
          <w:szCs w:val="28"/>
        </w:rPr>
      </w:pPr>
      <w:r w:rsidRPr="00756EB5">
        <w:rPr>
          <w:rStyle w:val="FontStyle34"/>
          <w:sz w:val="28"/>
          <w:szCs w:val="28"/>
        </w:rPr>
        <w:t xml:space="preserve">Порядок внесения обеспечения заявки (задатка) и его возврата: в соответствии с документацией об аукционе в электронной форме и регламентом ООО ЭТП ГПБ </w:t>
      </w:r>
      <w:hyperlink w:history="1">
        <w:r w:rsidRPr="00756EB5">
          <w:rPr>
            <w:rStyle w:val="a3"/>
            <w:sz w:val="28"/>
            <w:szCs w:val="28"/>
            <w:lang w:val="en-US"/>
          </w:rPr>
          <w:t>https</w:t>
        </w:r>
        <w:r w:rsidRPr="00756EB5">
          <w:rPr>
            <w:rStyle w:val="a3"/>
            <w:sz w:val="28"/>
            <w:szCs w:val="28"/>
          </w:rPr>
          <w:t>://</w:t>
        </w:r>
        <w:proofErr w:type="spellStart"/>
        <w:r w:rsidRPr="00756EB5">
          <w:rPr>
            <w:rStyle w:val="a3"/>
            <w:sz w:val="28"/>
            <w:szCs w:val="28"/>
            <w:lang w:val="en-US"/>
          </w:rPr>
          <w:t>etp</w:t>
        </w:r>
        <w:proofErr w:type="spellEnd"/>
        <w:r w:rsidRPr="00756EB5">
          <w:rPr>
            <w:rStyle w:val="a3"/>
            <w:sz w:val="28"/>
            <w:szCs w:val="28"/>
          </w:rPr>
          <w:t>.</w:t>
        </w:r>
        <w:proofErr w:type="spellStart"/>
        <w:r w:rsidRPr="00756EB5">
          <w:rPr>
            <w:rStyle w:val="a3"/>
            <w:sz w:val="28"/>
            <w:szCs w:val="28"/>
            <w:lang w:val="en-US"/>
          </w:rPr>
          <w:t>gpb</w:t>
        </w:r>
        <w:proofErr w:type="spellEnd"/>
        <w:r w:rsidRPr="00756EB5">
          <w:rPr>
            <w:rStyle w:val="a3"/>
            <w:sz w:val="28"/>
            <w:szCs w:val="28"/>
          </w:rPr>
          <w:t>.</w:t>
        </w:r>
        <w:proofErr w:type="spellStart"/>
        <w:r w:rsidRPr="00756EB5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756EB5">
          <w:rPr>
            <w:rStyle w:val="a3"/>
            <w:sz w:val="28"/>
            <w:szCs w:val="28"/>
          </w:rPr>
          <w:t>/.</w:t>
        </w:r>
      </w:hyperlink>
    </w:p>
    <w:p w:rsidR="00756EB5" w:rsidRPr="00756EB5" w:rsidRDefault="00756EB5" w:rsidP="00756EB5">
      <w:pPr>
        <w:pStyle w:val="Style5"/>
        <w:widowControl/>
        <w:spacing w:line="240" w:lineRule="auto"/>
        <w:ind w:firstLine="706"/>
        <w:rPr>
          <w:rStyle w:val="FontStyle32"/>
          <w:b w:val="0"/>
          <w:bCs w:val="0"/>
          <w:sz w:val="28"/>
          <w:szCs w:val="28"/>
        </w:rPr>
      </w:pPr>
      <w:r w:rsidRPr="00756EB5">
        <w:rPr>
          <w:rStyle w:val="FontStyle34"/>
          <w:sz w:val="28"/>
          <w:szCs w:val="28"/>
        </w:rPr>
        <w:t xml:space="preserve">Дата окончания приема заявок: </w:t>
      </w:r>
      <w:r w:rsidRPr="00756EB5">
        <w:rPr>
          <w:rStyle w:val="FontStyle32"/>
          <w:b w:val="0"/>
          <w:sz w:val="28"/>
          <w:szCs w:val="28"/>
        </w:rPr>
        <w:t xml:space="preserve">28 января 2020 года </w:t>
      </w:r>
      <w:r w:rsidRPr="00756EB5">
        <w:rPr>
          <w:rStyle w:val="FontStyle34"/>
          <w:sz w:val="28"/>
          <w:szCs w:val="28"/>
        </w:rPr>
        <w:t>18:00 (время московское)</w:t>
      </w:r>
      <w:r w:rsidRPr="00756EB5">
        <w:rPr>
          <w:rStyle w:val="FontStyle32"/>
          <w:b w:val="0"/>
          <w:sz w:val="28"/>
          <w:szCs w:val="28"/>
        </w:rPr>
        <w:t>.</w:t>
      </w:r>
    </w:p>
    <w:p w:rsidR="00756EB5" w:rsidRPr="00756EB5" w:rsidRDefault="00756EB5" w:rsidP="00756EB5">
      <w:pPr>
        <w:pStyle w:val="Style2"/>
        <w:widowControl/>
        <w:tabs>
          <w:tab w:val="left" w:pos="989"/>
          <w:tab w:val="left" w:pos="1157"/>
        </w:tabs>
        <w:spacing w:line="240" w:lineRule="auto"/>
        <w:ind w:left="709" w:firstLine="0"/>
        <w:rPr>
          <w:rStyle w:val="FontStyle34"/>
          <w:sz w:val="28"/>
          <w:szCs w:val="28"/>
        </w:rPr>
      </w:pPr>
      <w:r w:rsidRPr="00756EB5">
        <w:rPr>
          <w:rStyle w:val="FontStyle34"/>
          <w:sz w:val="28"/>
          <w:szCs w:val="28"/>
        </w:rPr>
        <w:t xml:space="preserve">Дата рассмотрения заявок и допуск участников к торгам: </w:t>
      </w:r>
    </w:p>
    <w:p w:rsidR="00756EB5" w:rsidRPr="00756EB5" w:rsidRDefault="00756EB5" w:rsidP="00756EB5">
      <w:pPr>
        <w:pStyle w:val="Style2"/>
        <w:widowControl/>
        <w:tabs>
          <w:tab w:val="left" w:pos="989"/>
          <w:tab w:val="left" w:pos="1157"/>
        </w:tabs>
        <w:spacing w:line="240" w:lineRule="auto"/>
        <w:ind w:firstLine="0"/>
        <w:rPr>
          <w:rStyle w:val="FontStyle34"/>
          <w:sz w:val="28"/>
          <w:szCs w:val="28"/>
        </w:rPr>
      </w:pPr>
      <w:r w:rsidRPr="00756EB5">
        <w:rPr>
          <w:rStyle w:val="FontStyle32"/>
          <w:b w:val="0"/>
          <w:sz w:val="28"/>
          <w:szCs w:val="28"/>
        </w:rPr>
        <w:t xml:space="preserve">29 января 2020 года с 11:00 до 18:00 (время московское). </w:t>
      </w:r>
    </w:p>
    <w:p w:rsidR="00756EB5" w:rsidRPr="00756EB5" w:rsidRDefault="00756EB5" w:rsidP="00756EB5">
      <w:pPr>
        <w:pStyle w:val="Style2"/>
        <w:widowControl/>
        <w:tabs>
          <w:tab w:val="left" w:pos="1157"/>
        </w:tabs>
        <w:spacing w:line="240" w:lineRule="auto"/>
        <w:rPr>
          <w:rStyle w:val="FontStyle32"/>
          <w:b w:val="0"/>
          <w:bCs w:val="0"/>
          <w:sz w:val="28"/>
          <w:szCs w:val="28"/>
        </w:rPr>
      </w:pPr>
      <w:r w:rsidRPr="00756EB5">
        <w:rPr>
          <w:rStyle w:val="FontStyle34"/>
          <w:sz w:val="28"/>
          <w:szCs w:val="28"/>
        </w:rPr>
        <w:t xml:space="preserve">Дата начала проведения торгов в электронной форме: </w:t>
      </w:r>
      <w:r w:rsidRPr="00756EB5">
        <w:rPr>
          <w:rStyle w:val="FontStyle32"/>
          <w:b w:val="0"/>
          <w:sz w:val="28"/>
          <w:szCs w:val="28"/>
        </w:rPr>
        <w:t>30 января 2020 года в 11:00 (время московское).</w:t>
      </w:r>
    </w:p>
    <w:p w:rsidR="00756EB5" w:rsidRPr="00756EB5" w:rsidRDefault="00756EB5" w:rsidP="00756EB5">
      <w:pPr>
        <w:pStyle w:val="Style14"/>
        <w:widowControl/>
        <w:spacing w:before="53" w:line="240" w:lineRule="auto"/>
        <w:ind w:right="-1" w:firstLine="709"/>
        <w:rPr>
          <w:rStyle w:val="FontStyle34"/>
          <w:sz w:val="28"/>
          <w:szCs w:val="28"/>
        </w:rPr>
      </w:pPr>
      <w:r w:rsidRPr="00756EB5">
        <w:rPr>
          <w:rStyle w:val="FontStyle32"/>
          <w:b w:val="0"/>
          <w:sz w:val="28"/>
          <w:szCs w:val="28"/>
        </w:rPr>
        <w:t xml:space="preserve">Порядок проведения торгов: </w:t>
      </w:r>
      <w:r w:rsidRPr="00756EB5">
        <w:rPr>
          <w:rStyle w:val="FontStyle34"/>
          <w:sz w:val="28"/>
          <w:szCs w:val="28"/>
        </w:rPr>
        <w:t>определяется Регламентом ООО ЭТП ГПБ.</w:t>
      </w:r>
    </w:p>
    <w:p w:rsidR="005F377A" w:rsidRPr="00AF09DF" w:rsidRDefault="005F377A" w:rsidP="005F377A">
      <w:pPr>
        <w:pStyle w:val="Style5"/>
        <w:widowControl/>
        <w:tabs>
          <w:tab w:val="left" w:pos="1134"/>
        </w:tabs>
        <w:spacing w:before="34" w:line="240" w:lineRule="auto"/>
        <w:ind w:firstLine="709"/>
        <w:rPr>
          <w:rStyle w:val="FontStyle34"/>
          <w:sz w:val="28"/>
          <w:szCs w:val="28"/>
        </w:rPr>
      </w:pPr>
    </w:p>
    <w:p w:rsidR="00326436" w:rsidRDefault="00326436" w:rsidP="00756EB5">
      <w:pPr>
        <w:pStyle w:val="Style5"/>
        <w:widowControl/>
        <w:tabs>
          <w:tab w:val="left" w:pos="1134"/>
        </w:tabs>
        <w:spacing w:before="34" w:line="240" w:lineRule="auto"/>
        <w:ind w:firstLine="0"/>
        <w:rPr>
          <w:rStyle w:val="FontStyle34"/>
          <w:sz w:val="28"/>
          <w:szCs w:val="28"/>
        </w:rPr>
      </w:pPr>
    </w:p>
    <w:p w:rsidR="00230DED" w:rsidRPr="00AF09DF" w:rsidRDefault="00230DED" w:rsidP="00230DED">
      <w:pPr>
        <w:pStyle w:val="Style1"/>
        <w:widowControl/>
        <w:jc w:val="center"/>
        <w:rPr>
          <w:rStyle w:val="FontStyle32"/>
          <w:sz w:val="28"/>
          <w:szCs w:val="28"/>
        </w:rPr>
      </w:pPr>
      <w:r w:rsidRPr="00115362">
        <w:rPr>
          <w:rStyle w:val="FontStyle32"/>
          <w:sz w:val="28"/>
          <w:szCs w:val="28"/>
          <w:lang w:val="en-US"/>
        </w:rPr>
        <w:t>II</w:t>
      </w:r>
      <w:r w:rsidRPr="00115362">
        <w:rPr>
          <w:rStyle w:val="FontStyle32"/>
          <w:sz w:val="28"/>
          <w:szCs w:val="28"/>
        </w:rPr>
        <w:t>.</w:t>
      </w:r>
      <w:r w:rsidRPr="0077373C">
        <w:rPr>
          <w:rStyle w:val="FontStyle32"/>
          <w:sz w:val="28"/>
          <w:szCs w:val="28"/>
        </w:rPr>
        <w:t xml:space="preserve"> </w:t>
      </w:r>
      <w:r w:rsidRPr="00AF09DF">
        <w:rPr>
          <w:rStyle w:val="FontStyle32"/>
          <w:sz w:val="28"/>
          <w:szCs w:val="28"/>
        </w:rPr>
        <w:t xml:space="preserve">ЭТАПЫ ПРОВЕДЕНИЯ </w:t>
      </w:r>
      <w:r w:rsidR="00D9099F">
        <w:rPr>
          <w:rStyle w:val="FontStyle32"/>
          <w:sz w:val="28"/>
          <w:szCs w:val="28"/>
        </w:rPr>
        <w:t>АУКЦИОНА</w:t>
      </w:r>
    </w:p>
    <w:p w:rsidR="00230DED" w:rsidRPr="00AF09DF" w:rsidRDefault="00230DED" w:rsidP="00230DED">
      <w:pPr>
        <w:pStyle w:val="Style1"/>
        <w:widowControl/>
        <w:rPr>
          <w:rStyle w:val="FontStyle32"/>
          <w:sz w:val="28"/>
          <w:szCs w:val="28"/>
        </w:rPr>
      </w:pPr>
    </w:p>
    <w:p w:rsidR="00230DED" w:rsidRPr="00AF09DF" w:rsidRDefault="00230DED" w:rsidP="00A23709">
      <w:pPr>
        <w:pStyle w:val="Style1"/>
        <w:widowControl/>
        <w:ind w:firstLine="709"/>
        <w:rPr>
          <w:rStyle w:val="FontStyle32"/>
          <w:sz w:val="28"/>
          <w:szCs w:val="28"/>
        </w:rPr>
      </w:pPr>
      <w:r w:rsidRPr="00AF09DF">
        <w:rPr>
          <w:rStyle w:val="FontStyle32"/>
          <w:sz w:val="28"/>
          <w:szCs w:val="28"/>
        </w:rPr>
        <w:t xml:space="preserve">Подача заявки на участие в </w:t>
      </w:r>
      <w:r w:rsidR="00D9099F">
        <w:rPr>
          <w:rStyle w:val="FontStyle32"/>
          <w:sz w:val="28"/>
          <w:szCs w:val="28"/>
        </w:rPr>
        <w:t>аукционе</w:t>
      </w:r>
    </w:p>
    <w:p w:rsidR="00230DED" w:rsidRPr="00AF09DF" w:rsidRDefault="00230DED" w:rsidP="009849E0">
      <w:pPr>
        <w:pStyle w:val="Style1"/>
        <w:widowControl/>
        <w:spacing w:line="240" w:lineRule="auto"/>
        <w:ind w:firstLine="709"/>
        <w:rPr>
          <w:rStyle w:val="FontStyle32"/>
          <w:b w:val="0"/>
          <w:sz w:val="28"/>
          <w:szCs w:val="28"/>
        </w:rPr>
      </w:pPr>
      <w:r w:rsidRPr="00AF09DF">
        <w:rPr>
          <w:rStyle w:val="FontStyle32"/>
          <w:b w:val="0"/>
          <w:sz w:val="28"/>
          <w:szCs w:val="28"/>
        </w:rPr>
        <w:t xml:space="preserve">1.ЭТП обеспечивает для Участников функционал подачи заявок на участие в </w:t>
      </w:r>
      <w:r w:rsidR="00D9099F">
        <w:rPr>
          <w:rStyle w:val="FontStyle32"/>
          <w:b w:val="0"/>
          <w:sz w:val="28"/>
          <w:szCs w:val="28"/>
        </w:rPr>
        <w:t>аукционе</w:t>
      </w:r>
      <w:r w:rsidRPr="00AF09DF">
        <w:rPr>
          <w:rStyle w:val="FontStyle32"/>
          <w:b w:val="0"/>
          <w:sz w:val="28"/>
          <w:szCs w:val="28"/>
        </w:rPr>
        <w:t>.</w:t>
      </w:r>
    </w:p>
    <w:p w:rsidR="00230DED" w:rsidRPr="00AF09DF" w:rsidRDefault="00230DED" w:rsidP="009849E0">
      <w:pPr>
        <w:pStyle w:val="Style1"/>
        <w:widowControl/>
        <w:spacing w:line="240" w:lineRule="auto"/>
        <w:ind w:firstLine="709"/>
        <w:rPr>
          <w:rStyle w:val="FontStyle32"/>
          <w:b w:val="0"/>
          <w:sz w:val="28"/>
          <w:szCs w:val="28"/>
        </w:rPr>
      </w:pPr>
      <w:r w:rsidRPr="00AF09DF">
        <w:rPr>
          <w:rStyle w:val="FontStyle32"/>
          <w:b w:val="0"/>
          <w:sz w:val="28"/>
          <w:szCs w:val="28"/>
        </w:rPr>
        <w:t xml:space="preserve">2.Формирование и направление заявки на участие в </w:t>
      </w:r>
      <w:r w:rsidR="00D9099F">
        <w:rPr>
          <w:rStyle w:val="FontStyle32"/>
          <w:b w:val="0"/>
          <w:sz w:val="28"/>
          <w:szCs w:val="28"/>
        </w:rPr>
        <w:t xml:space="preserve">аукционе </w:t>
      </w:r>
      <w:r w:rsidRPr="00AF09DF">
        <w:rPr>
          <w:rStyle w:val="FontStyle32"/>
          <w:b w:val="0"/>
          <w:sz w:val="28"/>
          <w:szCs w:val="28"/>
        </w:rPr>
        <w:t>производится Участником в соответствии с Руководством пользователя ЭТП, которое размещается в открытой части ЭТП.</w:t>
      </w:r>
    </w:p>
    <w:p w:rsidR="00230DED" w:rsidRPr="00AF09DF" w:rsidRDefault="00230DED" w:rsidP="009849E0">
      <w:pPr>
        <w:pStyle w:val="Style1"/>
        <w:widowControl/>
        <w:spacing w:line="240" w:lineRule="auto"/>
        <w:ind w:firstLine="709"/>
        <w:rPr>
          <w:rStyle w:val="FontStyle32"/>
          <w:b w:val="0"/>
          <w:sz w:val="28"/>
          <w:szCs w:val="28"/>
        </w:rPr>
      </w:pPr>
      <w:r w:rsidRPr="00AF09DF">
        <w:rPr>
          <w:rStyle w:val="FontStyle32"/>
          <w:b w:val="0"/>
          <w:sz w:val="28"/>
          <w:szCs w:val="28"/>
        </w:rPr>
        <w:t xml:space="preserve">3.Срок представления (приема) заявок на участие в </w:t>
      </w:r>
      <w:r w:rsidR="00D9099F">
        <w:rPr>
          <w:rStyle w:val="FontStyle32"/>
          <w:b w:val="0"/>
          <w:sz w:val="28"/>
          <w:szCs w:val="28"/>
        </w:rPr>
        <w:t>аукционе</w:t>
      </w:r>
      <w:r w:rsidR="00D9099F" w:rsidRPr="00AF09DF">
        <w:rPr>
          <w:rStyle w:val="FontStyle32"/>
          <w:b w:val="0"/>
          <w:sz w:val="28"/>
          <w:szCs w:val="28"/>
        </w:rPr>
        <w:t xml:space="preserve"> </w:t>
      </w:r>
      <w:r w:rsidRPr="00AF09DF">
        <w:rPr>
          <w:rStyle w:val="FontStyle32"/>
          <w:b w:val="0"/>
          <w:sz w:val="28"/>
          <w:szCs w:val="28"/>
        </w:rPr>
        <w:t xml:space="preserve">определяется Организатором в соответствии с данным извещением и документацией к </w:t>
      </w:r>
      <w:r w:rsidR="00D9099F">
        <w:rPr>
          <w:rStyle w:val="FontStyle32"/>
          <w:b w:val="0"/>
          <w:sz w:val="28"/>
          <w:szCs w:val="28"/>
        </w:rPr>
        <w:t>аукциону</w:t>
      </w:r>
      <w:r w:rsidRPr="00AF09DF">
        <w:rPr>
          <w:rStyle w:val="FontStyle32"/>
          <w:b w:val="0"/>
          <w:sz w:val="28"/>
          <w:szCs w:val="28"/>
        </w:rPr>
        <w:t>.</w:t>
      </w:r>
    </w:p>
    <w:p w:rsidR="00230DED" w:rsidRPr="00AF09DF" w:rsidRDefault="00230DED" w:rsidP="009849E0">
      <w:pPr>
        <w:pStyle w:val="Style1"/>
        <w:widowControl/>
        <w:spacing w:line="240" w:lineRule="auto"/>
        <w:ind w:firstLine="709"/>
        <w:rPr>
          <w:rStyle w:val="FontStyle32"/>
          <w:b w:val="0"/>
          <w:sz w:val="28"/>
          <w:szCs w:val="28"/>
        </w:rPr>
      </w:pPr>
      <w:r w:rsidRPr="00AF09DF">
        <w:rPr>
          <w:rStyle w:val="FontStyle32"/>
          <w:b w:val="0"/>
          <w:sz w:val="28"/>
          <w:szCs w:val="28"/>
        </w:rPr>
        <w:t xml:space="preserve">4.Участник вправе подать заявку на участие в </w:t>
      </w:r>
      <w:r w:rsidR="00D9099F">
        <w:rPr>
          <w:rStyle w:val="FontStyle32"/>
          <w:b w:val="0"/>
          <w:sz w:val="28"/>
          <w:szCs w:val="28"/>
        </w:rPr>
        <w:t>аукционе</w:t>
      </w:r>
      <w:r w:rsidR="00D9099F" w:rsidRPr="00AF09DF">
        <w:rPr>
          <w:rStyle w:val="FontStyle32"/>
          <w:b w:val="0"/>
          <w:sz w:val="28"/>
          <w:szCs w:val="28"/>
        </w:rPr>
        <w:t xml:space="preserve"> </w:t>
      </w:r>
      <w:r w:rsidRPr="00AF09DF">
        <w:rPr>
          <w:rStyle w:val="FontStyle32"/>
          <w:b w:val="0"/>
          <w:sz w:val="28"/>
          <w:szCs w:val="28"/>
        </w:rPr>
        <w:t xml:space="preserve">в любой момент, начиная с момента размещения на сайте площадки извещения о проведении </w:t>
      </w:r>
      <w:r w:rsidR="00D9099F">
        <w:rPr>
          <w:rStyle w:val="FontStyle32"/>
          <w:b w:val="0"/>
          <w:sz w:val="28"/>
          <w:szCs w:val="28"/>
        </w:rPr>
        <w:t>аукциона</w:t>
      </w:r>
      <w:r w:rsidRPr="00AF09DF">
        <w:rPr>
          <w:rStyle w:val="FontStyle32"/>
          <w:b w:val="0"/>
          <w:sz w:val="28"/>
          <w:szCs w:val="28"/>
        </w:rPr>
        <w:t>, и до предусмотренных извещением и документацией о</w:t>
      </w:r>
      <w:r w:rsidR="00D9099F">
        <w:rPr>
          <w:rStyle w:val="FontStyle32"/>
          <w:b w:val="0"/>
          <w:sz w:val="28"/>
          <w:szCs w:val="28"/>
        </w:rPr>
        <w:t>б</w:t>
      </w:r>
      <w:r w:rsidRPr="00AF09DF">
        <w:rPr>
          <w:rStyle w:val="FontStyle32"/>
          <w:b w:val="0"/>
          <w:sz w:val="28"/>
          <w:szCs w:val="28"/>
        </w:rPr>
        <w:t xml:space="preserve"> </w:t>
      </w:r>
      <w:r w:rsidR="00D9099F">
        <w:rPr>
          <w:rStyle w:val="FontStyle32"/>
          <w:b w:val="0"/>
          <w:sz w:val="28"/>
          <w:szCs w:val="28"/>
        </w:rPr>
        <w:t>аукционе</w:t>
      </w:r>
      <w:r w:rsidR="00D9099F" w:rsidRPr="00AF09DF">
        <w:rPr>
          <w:rStyle w:val="FontStyle32"/>
          <w:b w:val="0"/>
          <w:sz w:val="28"/>
          <w:szCs w:val="28"/>
        </w:rPr>
        <w:t xml:space="preserve"> </w:t>
      </w:r>
      <w:r w:rsidRPr="00AF09DF">
        <w:rPr>
          <w:rStyle w:val="FontStyle32"/>
          <w:b w:val="0"/>
          <w:sz w:val="28"/>
          <w:szCs w:val="28"/>
        </w:rPr>
        <w:t>даты и времени окончания срока подачи заявок. Заявки направляются Участником на ЭТП в форме электронных документов, подписанных с помощью ЭП.</w:t>
      </w:r>
    </w:p>
    <w:p w:rsidR="00230DED" w:rsidRPr="00AF09DF" w:rsidRDefault="00230DED" w:rsidP="009849E0">
      <w:pPr>
        <w:pStyle w:val="Style1"/>
        <w:widowControl/>
        <w:spacing w:line="240" w:lineRule="auto"/>
        <w:ind w:firstLine="709"/>
        <w:rPr>
          <w:rStyle w:val="FontStyle32"/>
          <w:b w:val="0"/>
          <w:sz w:val="28"/>
          <w:szCs w:val="28"/>
        </w:rPr>
      </w:pPr>
      <w:r w:rsidRPr="00AF09DF">
        <w:rPr>
          <w:rStyle w:val="FontStyle32"/>
          <w:b w:val="0"/>
          <w:sz w:val="28"/>
          <w:szCs w:val="28"/>
        </w:rPr>
        <w:t xml:space="preserve">5.По факту поступления на ЭТП заявки на участие в </w:t>
      </w:r>
      <w:r w:rsidR="005B7967">
        <w:rPr>
          <w:rStyle w:val="FontStyle34"/>
          <w:sz w:val="28"/>
          <w:szCs w:val="28"/>
        </w:rPr>
        <w:t>аукционе</w:t>
      </w:r>
      <w:r w:rsidRPr="00AF09DF">
        <w:rPr>
          <w:rStyle w:val="FontStyle32"/>
          <w:b w:val="0"/>
          <w:sz w:val="28"/>
          <w:szCs w:val="28"/>
        </w:rPr>
        <w:t xml:space="preserve">, ЭТП осуществляет блокировку денежных средств на Лицевом счете Участника в размере суммы обеспечения заявки на участие в </w:t>
      </w:r>
      <w:r w:rsidR="005B7967">
        <w:rPr>
          <w:rStyle w:val="FontStyle34"/>
          <w:sz w:val="28"/>
          <w:szCs w:val="28"/>
        </w:rPr>
        <w:t>аукционе</w:t>
      </w:r>
      <w:r w:rsidRPr="00AF09DF">
        <w:rPr>
          <w:rStyle w:val="FontStyle32"/>
          <w:b w:val="0"/>
          <w:sz w:val="28"/>
          <w:szCs w:val="28"/>
        </w:rPr>
        <w:t>.</w:t>
      </w:r>
    </w:p>
    <w:p w:rsidR="00230DED" w:rsidRPr="00AF09DF" w:rsidRDefault="00230DED" w:rsidP="009849E0">
      <w:pPr>
        <w:pStyle w:val="Style1"/>
        <w:widowControl/>
        <w:spacing w:line="240" w:lineRule="auto"/>
        <w:ind w:firstLine="709"/>
        <w:rPr>
          <w:rStyle w:val="FontStyle32"/>
          <w:b w:val="0"/>
          <w:sz w:val="28"/>
          <w:szCs w:val="28"/>
        </w:rPr>
      </w:pPr>
      <w:r w:rsidRPr="00AF09DF">
        <w:rPr>
          <w:rStyle w:val="FontStyle32"/>
          <w:b w:val="0"/>
          <w:sz w:val="28"/>
          <w:szCs w:val="28"/>
        </w:rPr>
        <w:t xml:space="preserve">6.Участник </w:t>
      </w:r>
      <w:r w:rsidR="005B7967">
        <w:rPr>
          <w:rStyle w:val="FontStyle34"/>
          <w:sz w:val="28"/>
          <w:szCs w:val="28"/>
        </w:rPr>
        <w:t>аукциона</w:t>
      </w:r>
      <w:r w:rsidRPr="00AF09DF">
        <w:rPr>
          <w:rStyle w:val="FontStyle32"/>
          <w:b w:val="0"/>
          <w:sz w:val="28"/>
          <w:szCs w:val="28"/>
        </w:rPr>
        <w:t xml:space="preserve"> вправе отозвать заявку на участие в </w:t>
      </w:r>
      <w:r w:rsidR="005B7967">
        <w:rPr>
          <w:rStyle w:val="FontStyle34"/>
          <w:sz w:val="28"/>
          <w:szCs w:val="28"/>
        </w:rPr>
        <w:t>аукционе</w:t>
      </w:r>
      <w:r w:rsidRPr="00AF09DF">
        <w:rPr>
          <w:rStyle w:val="FontStyle32"/>
          <w:b w:val="0"/>
          <w:sz w:val="28"/>
          <w:szCs w:val="28"/>
        </w:rPr>
        <w:t xml:space="preserve"> не позднее окончания срока подачи заявок в соответствии с Руководством пользователя ЭТП, которое размещается в открытой части ЭТП.</w:t>
      </w:r>
    </w:p>
    <w:p w:rsidR="00230DED" w:rsidRDefault="00230DED" w:rsidP="00230DED">
      <w:pPr>
        <w:pStyle w:val="Style1"/>
        <w:widowControl/>
        <w:spacing w:line="240" w:lineRule="auto"/>
        <w:rPr>
          <w:b/>
          <w:sz w:val="28"/>
          <w:szCs w:val="28"/>
        </w:rPr>
      </w:pPr>
    </w:p>
    <w:p w:rsidR="007F5646" w:rsidRDefault="007F5646" w:rsidP="00230DED">
      <w:pPr>
        <w:pStyle w:val="Style1"/>
        <w:widowControl/>
        <w:spacing w:line="240" w:lineRule="auto"/>
        <w:rPr>
          <w:b/>
          <w:sz w:val="28"/>
          <w:szCs w:val="28"/>
        </w:rPr>
      </w:pPr>
    </w:p>
    <w:p w:rsidR="00DE43F9" w:rsidRPr="00AF09DF" w:rsidRDefault="00DE43F9" w:rsidP="00230DED">
      <w:pPr>
        <w:pStyle w:val="Style1"/>
        <w:widowControl/>
        <w:spacing w:line="240" w:lineRule="auto"/>
        <w:rPr>
          <w:b/>
          <w:sz w:val="28"/>
          <w:szCs w:val="28"/>
        </w:rPr>
      </w:pPr>
    </w:p>
    <w:p w:rsidR="00230DED" w:rsidRPr="00AF09DF" w:rsidRDefault="00230DED" w:rsidP="00230DED">
      <w:pPr>
        <w:pStyle w:val="Style1"/>
        <w:widowControl/>
        <w:spacing w:before="19" w:line="240" w:lineRule="auto"/>
        <w:ind w:left="720"/>
        <w:jc w:val="left"/>
        <w:rPr>
          <w:rStyle w:val="FontStyle32"/>
          <w:sz w:val="28"/>
          <w:szCs w:val="28"/>
        </w:rPr>
      </w:pPr>
      <w:r w:rsidRPr="00AF09DF">
        <w:rPr>
          <w:rStyle w:val="FontStyle32"/>
          <w:sz w:val="28"/>
          <w:szCs w:val="28"/>
        </w:rPr>
        <w:t>Требования к Участникам</w:t>
      </w:r>
    </w:p>
    <w:p w:rsidR="00230DED" w:rsidRPr="00AF09DF" w:rsidRDefault="00230DED" w:rsidP="00230DED">
      <w:pPr>
        <w:pStyle w:val="Style2"/>
        <w:widowControl/>
        <w:tabs>
          <w:tab w:val="left" w:pos="1157"/>
        </w:tabs>
        <w:spacing w:line="240" w:lineRule="auto"/>
        <w:rPr>
          <w:rStyle w:val="FontStyle34"/>
          <w:sz w:val="28"/>
          <w:szCs w:val="28"/>
          <w:u w:val="single"/>
        </w:rPr>
      </w:pPr>
      <w:r w:rsidRPr="00AF09DF">
        <w:rPr>
          <w:rStyle w:val="FontStyle34"/>
          <w:sz w:val="28"/>
          <w:szCs w:val="28"/>
        </w:rPr>
        <w:t xml:space="preserve">1.Для участия в </w:t>
      </w:r>
      <w:r w:rsidR="009849E0">
        <w:rPr>
          <w:rStyle w:val="FontStyle34"/>
          <w:sz w:val="28"/>
          <w:szCs w:val="28"/>
        </w:rPr>
        <w:t>аукционе</w:t>
      </w:r>
      <w:r w:rsidR="009849E0" w:rsidRPr="00AF09DF">
        <w:rPr>
          <w:rStyle w:val="FontStyle34"/>
          <w:sz w:val="28"/>
          <w:szCs w:val="28"/>
        </w:rPr>
        <w:t xml:space="preserve"> </w:t>
      </w:r>
      <w:r w:rsidRPr="00AF09DF">
        <w:rPr>
          <w:rStyle w:val="FontStyle34"/>
          <w:sz w:val="28"/>
          <w:szCs w:val="28"/>
        </w:rPr>
        <w:t xml:space="preserve">необходимо зарегистрироваться на ЭТП ГПБ и внести обеспечение заявки, в соответствии с регламентом ЭТП </w:t>
      </w:r>
      <w:r w:rsidRPr="00AF09DF">
        <w:rPr>
          <w:rStyle w:val="FontStyle34"/>
          <w:sz w:val="28"/>
          <w:szCs w:val="28"/>
        </w:rPr>
        <w:br/>
      </w:r>
      <w:hyperlink r:id="rId14" w:history="1">
        <w:r w:rsidRPr="00AF09DF">
          <w:t xml:space="preserve"> </w:t>
        </w:r>
        <w:r w:rsidRPr="00AF09DF">
          <w:rPr>
            <w:rStyle w:val="a3"/>
            <w:sz w:val="28"/>
            <w:szCs w:val="28"/>
            <w:lang w:val="en-US"/>
          </w:rPr>
          <w:t>https</w:t>
        </w:r>
        <w:r w:rsidRPr="00AF09DF">
          <w:rPr>
            <w:rStyle w:val="a3"/>
            <w:sz w:val="28"/>
            <w:szCs w:val="28"/>
          </w:rPr>
          <w:t>://</w:t>
        </w:r>
        <w:r w:rsidRPr="00AF09DF">
          <w:rPr>
            <w:rStyle w:val="a3"/>
            <w:sz w:val="28"/>
            <w:szCs w:val="28"/>
            <w:lang w:val="en-US"/>
          </w:rPr>
          <w:t>etp</w:t>
        </w:r>
        <w:r w:rsidRPr="00AF09DF">
          <w:rPr>
            <w:rStyle w:val="a3"/>
            <w:sz w:val="28"/>
            <w:szCs w:val="28"/>
          </w:rPr>
          <w:t>.</w:t>
        </w:r>
        <w:r w:rsidRPr="00AF09DF">
          <w:rPr>
            <w:rStyle w:val="a3"/>
            <w:sz w:val="28"/>
            <w:szCs w:val="28"/>
            <w:lang w:val="en-US"/>
          </w:rPr>
          <w:t>gpb</w:t>
        </w:r>
        <w:r w:rsidRPr="00AF09DF">
          <w:rPr>
            <w:rStyle w:val="a3"/>
            <w:sz w:val="28"/>
            <w:szCs w:val="28"/>
          </w:rPr>
          <w:t>.</w:t>
        </w:r>
        <w:r w:rsidRPr="00AF09DF">
          <w:rPr>
            <w:rStyle w:val="a3"/>
            <w:sz w:val="28"/>
            <w:szCs w:val="28"/>
            <w:lang w:val="en-US"/>
          </w:rPr>
          <w:t>ru</w:t>
        </w:r>
        <w:r w:rsidRPr="00AF09DF">
          <w:rPr>
            <w:rStyle w:val="a3"/>
            <w:sz w:val="28"/>
            <w:szCs w:val="28"/>
          </w:rPr>
          <w:t>/.</w:t>
        </w:r>
      </w:hyperlink>
    </w:p>
    <w:p w:rsidR="00230DED" w:rsidRPr="00AF09DF" w:rsidRDefault="00230DED" w:rsidP="00230DED">
      <w:pPr>
        <w:pStyle w:val="Style5"/>
        <w:widowControl/>
        <w:spacing w:line="240" w:lineRule="auto"/>
        <w:ind w:firstLine="709"/>
        <w:rPr>
          <w:rStyle w:val="FontStyle34"/>
          <w:sz w:val="28"/>
          <w:szCs w:val="28"/>
        </w:rPr>
      </w:pPr>
      <w:r w:rsidRPr="00AF09DF">
        <w:rPr>
          <w:rStyle w:val="FontStyle34"/>
          <w:sz w:val="28"/>
          <w:szCs w:val="28"/>
        </w:rPr>
        <w:t xml:space="preserve">2.В установленный в извещении и документации срок предоставить заявку на участие в </w:t>
      </w:r>
      <w:r w:rsidR="005B7967">
        <w:rPr>
          <w:rStyle w:val="FontStyle34"/>
          <w:sz w:val="28"/>
          <w:szCs w:val="28"/>
        </w:rPr>
        <w:t>аукционе</w:t>
      </w:r>
      <w:r w:rsidRPr="00AF09DF">
        <w:rPr>
          <w:rStyle w:val="FontStyle34"/>
          <w:sz w:val="28"/>
          <w:szCs w:val="28"/>
        </w:rPr>
        <w:t xml:space="preserve"> по форме приложения № 1 к настоящему информационному сообщению.</w:t>
      </w:r>
    </w:p>
    <w:p w:rsidR="00230DED" w:rsidRPr="00AF09DF" w:rsidRDefault="00230DED" w:rsidP="00230DED">
      <w:pPr>
        <w:pStyle w:val="Style5"/>
        <w:widowControl/>
        <w:spacing w:line="240" w:lineRule="auto"/>
        <w:ind w:firstLine="709"/>
        <w:rPr>
          <w:rStyle w:val="FontStyle34"/>
          <w:sz w:val="28"/>
          <w:szCs w:val="28"/>
        </w:rPr>
      </w:pPr>
      <w:r w:rsidRPr="00AF09DF">
        <w:rPr>
          <w:rStyle w:val="FontStyle34"/>
          <w:sz w:val="28"/>
          <w:szCs w:val="28"/>
        </w:rPr>
        <w:t>3.В установленный в информационном сообщении и документации срок предоставить информационную карту по форме приложения № 4 к настоящему информационному сообщению.</w:t>
      </w:r>
    </w:p>
    <w:p w:rsidR="00230DED" w:rsidRPr="00AF09DF" w:rsidRDefault="00230DED" w:rsidP="00230DED">
      <w:pPr>
        <w:pStyle w:val="Style5"/>
        <w:widowControl/>
        <w:spacing w:line="240" w:lineRule="auto"/>
        <w:ind w:firstLine="709"/>
        <w:rPr>
          <w:sz w:val="28"/>
          <w:szCs w:val="28"/>
        </w:rPr>
      </w:pPr>
      <w:r w:rsidRPr="00AF09DF">
        <w:rPr>
          <w:rStyle w:val="FontStyle34"/>
          <w:sz w:val="28"/>
          <w:szCs w:val="28"/>
        </w:rPr>
        <w:t>4.</w:t>
      </w:r>
      <w:r w:rsidRPr="00AF09DF">
        <w:rPr>
          <w:color w:val="000000"/>
          <w:spacing w:val="4"/>
          <w:sz w:val="28"/>
          <w:szCs w:val="28"/>
        </w:rPr>
        <w:t xml:space="preserve">Для участия в </w:t>
      </w:r>
      <w:r w:rsidR="005B7967">
        <w:rPr>
          <w:rStyle w:val="FontStyle34"/>
          <w:sz w:val="28"/>
          <w:szCs w:val="28"/>
        </w:rPr>
        <w:t>аукционе</w:t>
      </w:r>
      <w:r w:rsidRPr="00AF09DF">
        <w:rPr>
          <w:color w:val="000000"/>
          <w:spacing w:val="4"/>
          <w:sz w:val="28"/>
          <w:szCs w:val="28"/>
        </w:rPr>
        <w:t xml:space="preserve"> физические лица представляют сканированные копии следующих </w:t>
      </w:r>
      <w:r w:rsidRPr="00AF09DF">
        <w:rPr>
          <w:color w:val="000000"/>
          <w:sz w:val="28"/>
          <w:szCs w:val="28"/>
        </w:rPr>
        <w:t>документов:</w:t>
      </w:r>
    </w:p>
    <w:p w:rsidR="00230DED" w:rsidRPr="00AF09DF" w:rsidRDefault="00230DED" w:rsidP="00230DED">
      <w:pPr>
        <w:widowControl/>
        <w:tabs>
          <w:tab w:val="left" w:pos="0"/>
          <w:tab w:val="left" w:pos="567"/>
          <w:tab w:val="left" w:pos="1418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AF09DF">
        <w:rPr>
          <w:color w:val="000000"/>
          <w:sz w:val="28"/>
          <w:szCs w:val="28"/>
        </w:rPr>
        <w:t>паспорта гражданина Российской Федерации</w:t>
      </w:r>
      <w:r w:rsidR="005B7967">
        <w:rPr>
          <w:color w:val="000000"/>
          <w:sz w:val="28"/>
          <w:szCs w:val="28"/>
        </w:rPr>
        <w:t xml:space="preserve"> (все страницы)</w:t>
      </w:r>
      <w:r w:rsidRPr="00AF09DF">
        <w:rPr>
          <w:color w:val="000000"/>
          <w:sz w:val="28"/>
          <w:szCs w:val="28"/>
        </w:rPr>
        <w:t>;</w:t>
      </w:r>
    </w:p>
    <w:p w:rsidR="00230DED" w:rsidRPr="00AF09DF" w:rsidRDefault="00230DED" w:rsidP="00230DED">
      <w:pPr>
        <w:widowControl/>
        <w:tabs>
          <w:tab w:val="left" w:pos="0"/>
          <w:tab w:val="left" w:pos="567"/>
          <w:tab w:val="left" w:pos="1418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AF09DF">
        <w:rPr>
          <w:color w:val="000000"/>
          <w:sz w:val="28"/>
          <w:szCs w:val="28"/>
        </w:rPr>
        <w:t>свидетельства о постановке на налоговый учет;</w:t>
      </w:r>
    </w:p>
    <w:p w:rsidR="00230DED" w:rsidRPr="00AF09DF" w:rsidRDefault="00230DED" w:rsidP="00230DED">
      <w:pPr>
        <w:widowControl/>
        <w:tabs>
          <w:tab w:val="left" w:pos="567"/>
          <w:tab w:val="left" w:pos="1418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AF09DF">
        <w:rPr>
          <w:color w:val="000000"/>
          <w:sz w:val="28"/>
          <w:szCs w:val="28"/>
        </w:rPr>
        <w:t>нотариально удостоверенного согласия супруга(и) на совершение сделки в случаях, предусмотренных законодательством Российской Федерации;</w:t>
      </w:r>
    </w:p>
    <w:p w:rsidR="00230DED" w:rsidRPr="00AF09DF" w:rsidRDefault="00230DED" w:rsidP="00230DED">
      <w:pPr>
        <w:widowControl/>
        <w:shd w:val="clear" w:color="auto" w:fill="FFFFFF"/>
        <w:autoSpaceDE/>
        <w:autoSpaceDN/>
        <w:adjustRightInd/>
        <w:ind w:firstLine="709"/>
        <w:rPr>
          <w:color w:val="000000"/>
          <w:sz w:val="28"/>
          <w:szCs w:val="28"/>
        </w:rPr>
      </w:pPr>
      <w:r w:rsidRPr="00AF09DF">
        <w:rPr>
          <w:sz w:val="28"/>
          <w:szCs w:val="28"/>
        </w:rPr>
        <w:t>согласия</w:t>
      </w:r>
      <w:r w:rsidRPr="00AF09DF">
        <w:rPr>
          <w:bCs/>
          <w:sz w:val="28"/>
          <w:szCs w:val="28"/>
        </w:rPr>
        <w:t xml:space="preserve"> на обработку </w:t>
      </w:r>
      <w:r w:rsidRPr="00AF09DF">
        <w:rPr>
          <w:bCs/>
          <w:spacing w:val="-1"/>
          <w:sz w:val="28"/>
          <w:szCs w:val="28"/>
        </w:rPr>
        <w:t xml:space="preserve">персональных данных (по форме приложения № 2 </w:t>
      </w:r>
      <w:r w:rsidRPr="00AF09DF">
        <w:rPr>
          <w:rStyle w:val="FontStyle34"/>
          <w:sz w:val="28"/>
          <w:szCs w:val="28"/>
        </w:rPr>
        <w:t>к настоящему информационному сообщению</w:t>
      </w:r>
      <w:r w:rsidRPr="00AF09DF">
        <w:rPr>
          <w:bCs/>
          <w:spacing w:val="-1"/>
          <w:sz w:val="28"/>
          <w:szCs w:val="28"/>
        </w:rPr>
        <w:t>)</w:t>
      </w:r>
      <w:r w:rsidRPr="00AF09DF">
        <w:rPr>
          <w:color w:val="000000"/>
          <w:sz w:val="28"/>
          <w:szCs w:val="28"/>
        </w:rPr>
        <w:t>.</w:t>
      </w:r>
    </w:p>
    <w:p w:rsidR="00230DED" w:rsidRPr="00AF09DF" w:rsidRDefault="00230DED" w:rsidP="00230DED">
      <w:pPr>
        <w:pStyle w:val="Style5"/>
        <w:widowControl/>
        <w:spacing w:line="240" w:lineRule="auto"/>
        <w:ind w:firstLine="709"/>
        <w:rPr>
          <w:sz w:val="28"/>
          <w:szCs w:val="28"/>
        </w:rPr>
      </w:pPr>
      <w:r w:rsidRPr="00AF09DF">
        <w:rPr>
          <w:rStyle w:val="FontStyle34"/>
          <w:sz w:val="28"/>
          <w:szCs w:val="28"/>
        </w:rPr>
        <w:t>5.</w:t>
      </w:r>
      <w:r w:rsidRPr="00AF09DF">
        <w:rPr>
          <w:color w:val="000000"/>
          <w:sz w:val="28"/>
          <w:szCs w:val="28"/>
        </w:rPr>
        <w:t xml:space="preserve">Для участия в </w:t>
      </w:r>
      <w:r w:rsidR="005B7967">
        <w:rPr>
          <w:rStyle w:val="FontStyle34"/>
          <w:sz w:val="28"/>
          <w:szCs w:val="28"/>
        </w:rPr>
        <w:t>аукционе</w:t>
      </w:r>
      <w:r w:rsidRPr="00AF09DF">
        <w:rPr>
          <w:color w:val="000000"/>
          <w:sz w:val="28"/>
          <w:szCs w:val="28"/>
        </w:rPr>
        <w:t xml:space="preserve"> юридические лица представляют </w:t>
      </w:r>
      <w:r w:rsidRPr="00AF09DF">
        <w:rPr>
          <w:color w:val="000000"/>
          <w:spacing w:val="4"/>
          <w:sz w:val="28"/>
          <w:szCs w:val="28"/>
        </w:rPr>
        <w:t xml:space="preserve">сканированные копии следующих </w:t>
      </w:r>
      <w:r w:rsidRPr="00AF09DF">
        <w:rPr>
          <w:color w:val="000000"/>
          <w:sz w:val="28"/>
          <w:szCs w:val="28"/>
        </w:rPr>
        <w:t>документов:</w:t>
      </w:r>
    </w:p>
    <w:p w:rsidR="00230DED" w:rsidRPr="00AF09DF" w:rsidRDefault="00230DED" w:rsidP="00230DED">
      <w:pPr>
        <w:widowControl/>
        <w:tabs>
          <w:tab w:val="left" w:pos="0"/>
          <w:tab w:val="left" w:pos="567"/>
          <w:tab w:val="left" w:pos="1418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AF09DF">
        <w:rPr>
          <w:color w:val="000000"/>
          <w:sz w:val="28"/>
          <w:szCs w:val="28"/>
        </w:rPr>
        <w:t>устава (положения) организации со всеми изменениями и дополнениями, зарегистрированными в установленном порядке, свидетельства о регистрации, свидетельства о внесении записи о юридическом лице в Единый государственный реестр юридических лиц, свидетельства о постановке на налоговый учет;</w:t>
      </w:r>
    </w:p>
    <w:p w:rsidR="00230DED" w:rsidRPr="00AF09DF" w:rsidRDefault="00230DED" w:rsidP="00230DED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AF09DF">
        <w:rPr>
          <w:color w:val="000000"/>
          <w:sz w:val="28"/>
          <w:szCs w:val="28"/>
        </w:rPr>
        <w:t xml:space="preserve">выписки из Единого государственного реестра юридических лиц, оформленной не ранее чем за 30 дней до даты ее предоставления Организатору </w:t>
      </w:r>
      <w:r w:rsidR="009849E0">
        <w:rPr>
          <w:rStyle w:val="FontStyle34"/>
          <w:sz w:val="28"/>
          <w:szCs w:val="28"/>
        </w:rPr>
        <w:t>аукциона</w:t>
      </w:r>
      <w:r w:rsidRPr="00AF09DF">
        <w:rPr>
          <w:color w:val="000000"/>
          <w:sz w:val="28"/>
          <w:szCs w:val="28"/>
        </w:rPr>
        <w:t>;</w:t>
      </w:r>
    </w:p>
    <w:p w:rsidR="00230DED" w:rsidRPr="00AF09DF" w:rsidRDefault="00230DED" w:rsidP="00230DED">
      <w:pPr>
        <w:widowControl/>
        <w:tabs>
          <w:tab w:val="left" w:pos="567"/>
          <w:tab w:val="left" w:pos="1418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AF09DF">
        <w:rPr>
          <w:color w:val="000000"/>
          <w:sz w:val="28"/>
          <w:szCs w:val="28"/>
        </w:rPr>
        <w:t>заверенного организацией решения полномочного органа организации об избрании (назначении) руководителя и приказа о вступлении в должность;</w:t>
      </w:r>
    </w:p>
    <w:p w:rsidR="00230DED" w:rsidRPr="00AF09DF" w:rsidRDefault="00230DED" w:rsidP="00230DED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AF09DF">
        <w:rPr>
          <w:color w:val="000000"/>
          <w:sz w:val="28"/>
          <w:szCs w:val="28"/>
        </w:rPr>
        <w:t>бухгалтерской и налоговой отчетности за последний отчетный период с отметкой налогового органа, в случае применения упрощенной системы налогообложения – справка из налоговых органов о возможности применения упрощенной системы налогообложения на текущую дату (документы должны быть заверены организацией);</w:t>
      </w:r>
    </w:p>
    <w:p w:rsidR="00230DED" w:rsidRPr="00AF09DF" w:rsidRDefault="00230DED" w:rsidP="00230DED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AF09DF">
        <w:rPr>
          <w:color w:val="000000"/>
          <w:sz w:val="28"/>
          <w:szCs w:val="28"/>
        </w:rPr>
        <w:t>решения уполномоченного органа о совершении крупной сделки – в случаях, предусмотренных законодательством Российской Федерации;</w:t>
      </w:r>
    </w:p>
    <w:p w:rsidR="00230DED" w:rsidRPr="00AF09DF" w:rsidRDefault="00230DED" w:rsidP="00230DED">
      <w:pPr>
        <w:widowControl/>
        <w:tabs>
          <w:tab w:val="left" w:pos="567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AF09DF">
        <w:rPr>
          <w:sz w:val="28"/>
          <w:szCs w:val="28"/>
        </w:rPr>
        <w:t xml:space="preserve">информации о цепочке собственников, включая бенефициаров (в том числе конечных) по форме приложения № 3 </w:t>
      </w:r>
      <w:r w:rsidRPr="00AF09DF">
        <w:rPr>
          <w:rStyle w:val="FontStyle34"/>
          <w:sz w:val="28"/>
          <w:szCs w:val="28"/>
        </w:rPr>
        <w:t>к настоящему информационному сообщению</w:t>
      </w:r>
      <w:r w:rsidRPr="00AF09DF">
        <w:rPr>
          <w:sz w:val="28"/>
          <w:szCs w:val="28"/>
        </w:rPr>
        <w:t>, с подтверждением соответствующими документами;</w:t>
      </w:r>
    </w:p>
    <w:p w:rsidR="00230DED" w:rsidRPr="00AF09DF" w:rsidRDefault="00230DED" w:rsidP="00230DED">
      <w:pPr>
        <w:widowControl/>
        <w:shd w:val="clear" w:color="auto" w:fill="FFFFFF"/>
        <w:autoSpaceDE/>
        <w:autoSpaceDN/>
        <w:adjustRightInd/>
        <w:ind w:firstLine="709"/>
        <w:rPr>
          <w:color w:val="000000"/>
          <w:sz w:val="28"/>
          <w:szCs w:val="28"/>
        </w:rPr>
      </w:pPr>
      <w:r w:rsidRPr="00AF09DF">
        <w:rPr>
          <w:sz w:val="28"/>
          <w:szCs w:val="28"/>
        </w:rPr>
        <w:t>согласия</w:t>
      </w:r>
      <w:r w:rsidRPr="00AF09DF">
        <w:rPr>
          <w:bCs/>
          <w:sz w:val="28"/>
          <w:szCs w:val="28"/>
        </w:rPr>
        <w:t xml:space="preserve"> на обработку </w:t>
      </w:r>
      <w:r w:rsidRPr="00AF09DF">
        <w:rPr>
          <w:bCs/>
          <w:spacing w:val="-1"/>
          <w:sz w:val="28"/>
          <w:szCs w:val="28"/>
        </w:rPr>
        <w:t xml:space="preserve">персональных данных (по форме приложения № 2 </w:t>
      </w:r>
      <w:r w:rsidRPr="00AF09DF">
        <w:rPr>
          <w:rStyle w:val="FontStyle34"/>
          <w:sz w:val="28"/>
          <w:szCs w:val="28"/>
        </w:rPr>
        <w:t>к настоящему информационному сообщению</w:t>
      </w:r>
      <w:r w:rsidRPr="00AF09DF">
        <w:rPr>
          <w:bCs/>
          <w:spacing w:val="-1"/>
          <w:sz w:val="28"/>
          <w:szCs w:val="28"/>
        </w:rPr>
        <w:t>)</w:t>
      </w:r>
      <w:r w:rsidRPr="00AF09DF">
        <w:rPr>
          <w:color w:val="000000"/>
          <w:sz w:val="28"/>
          <w:szCs w:val="28"/>
        </w:rPr>
        <w:t>.</w:t>
      </w:r>
    </w:p>
    <w:p w:rsidR="00230DED" w:rsidRPr="00AF09DF" w:rsidRDefault="00230DED" w:rsidP="00230DED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bCs/>
          <w:color w:val="000000"/>
          <w:sz w:val="28"/>
          <w:szCs w:val="28"/>
        </w:rPr>
      </w:pPr>
      <w:r w:rsidRPr="00AF09DF">
        <w:rPr>
          <w:bCs/>
          <w:color w:val="000000"/>
          <w:sz w:val="28"/>
          <w:szCs w:val="28"/>
        </w:rPr>
        <w:t xml:space="preserve">6.Индивидуальные предприниматели представляют </w:t>
      </w:r>
      <w:r w:rsidRPr="00AF09DF">
        <w:rPr>
          <w:color w:val="000000"/>
          <w:spacing w:val="4"/>
          <w:sz w:val="28"/>
          <w:szCs w:val="28"/>
        </w:rPr>
        <w:t xml:space="preserve">сканированные копии следующих </w:t>
      </w:r>
      <w:r w:rsidRPr="00AF09DF">
        <w:rPr>
          <w:color w:val="000000"/>
          <w:sz w:val="28"/>
          <w:szCs w:val="28"/>
        </w:rPr>
        <w:t>документов</w:t>
      </w:r>
    </w:p>
    <w:p w:rsidR="00230DED" w:rsidRPr="00AF09DF" w:rsidRDefault="00230DED" w:rsidP="00230DED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AF09DF">
        <w:rPr>
          <w:color w:val="000000"/>
          <w:sz w:val="28"/>
          <w:szCs w:val="28"/>
        </w:rPr>
        <w:lastRenderedPageBreak/>
        <w:t>свидетельства о регистрации;</w:t>
      </w:r>
    </w:p>
    <w:p w:rsidR="00230DED" w:rsidRPr="00AF09DF" w:rsidRDefault="00230DED" w:rsidP="00230DED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AF09DF">
        <w:rPr>
          <w:color w:val="000000"/>
          <w:sz w:val="28"/>
          <w:szCs w:val="28"/>
        </w:rPr>
        <w:t>свидетельства о постановке ИП на учет в налоговый орган;</w:t>
      </w:r>
    </w:p>
    <w:p w:rsidR="00230DED" w:rsidRPr="00AF09DF" w:rsidRDefault="00230DED" w:rsidP="00230DED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AF09DF">
        <w:rPr>
          <w:color w:val="000000"/>
          <w:sz w:val="28"/>
          <w:szCs w:val="28"/>
        </w:rPr>
        <w:t>налоговой декларации за последний налоговый период с отметкой налогового органа;</w:t>
      </w:r>
    </w:p>
    <w:p w:rsidR="00230DED" w:rsidRPr="00AF09DF" w:rsidRDefault="00230DED" w:rsidP="00230DED">
      <w:pPr>
        <w:widowControl/>
        <w:tabs>
          <w:tab w:val="left" w:pos="0"/>
          <w:tab w:val="left" w:pos="567"/>
          <w:tab w:val="left" w:pos="1418"/>
        </w:tabs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AF09DF">
        <w:rPr>
          <w:color w:val="000000"/>
          <w:sz w:val="28"/>
          <w:szCs w:val="28"/>
        </w:rPr>
        <w:t>паспорта гражданина Российской Федерации</w:t>
      </w:r>
      <w:r w:rsidR="005B7967">
        <w:rPr>
          <w:color w:val="000000"/>
          <w:sz w:val="28"/>
          <w:szCs w:val="28"/>
        </w:rPr>
        <w:t xml:space="preserve"> (все страницы)</w:t>
      </w:r>
      <w:r w:rsidRPr="00AF09DF">
        <w:rPr>
          <w:color w:val="000000"/>
          <w:sz w:val="28"/>
          <w:szCs w:val="28"/>
        </w:rPr>
        <w:t>;</w:t>
      </w:r>
    </w:p>
    <w:p w:rsidR="00230DED" w:rsidRPr="00AF09DF" w:rsidRDefault="00230DED" w:rsidP="00230DED">
      <w:pPr>
        <w:widowControl/>
        <w:shd w:val="clear" w:color="auto" w:fill="FFFFFF"/>
        <w:autoSpaceDE/>
        <w:autoSpaceDN/>
        <w:adjustRightInd/>
        <w:ind w:firstLine="709"/>
        <w:rPr>
          <w:color w:val="000000"/>
          <w:sz w:val="28"/>
          <w:szCs w:val="28"/>
        </w:rPr>
      </w:pPr>
      <w:r w:rsidRPr="00AF09DF">
        <w:rPr>
          <w:sz w:val="28"/>
          <w:szCs w:val="28"/>
        </w:rPr>
        <w:t>согласия</w:t>
      </w:r>
      <w:r w:rsidRPr="00AF09DF">
        <w:rPr>
          <w:bCs/>
          <w:sz w:val="28"/>
          <w:szCs w:val="28"/>
        </w:rPr>
        <w:t xml:space="preserve"> на обработку </w:t>
      </w:r>
      <w:r w:rsidRPr="00AF09DF">
        <w:rPr>
          <w:bCs/>
          <w:spacing w:val="-1"/>
          <w:sz w:val="28"/>
          <w:szCs w:val="28"/>
        </w:rPr>
        <w:t xml:space="preserve">персональных данных (по форме приложения № 2 </w:t>
      </w:r>
      <w:r w:rsidRPr="00AF09DF">
        <w:rPr>
          <w:rStyle w:val="FontStyle34"/>
          <w:sz w:val="28"/>
          <w:szCs w:val="28"/>
        </w:rPr>
        <w:t>к настоящему информационному сообщению</w:t>
      </w:r>
      <w:r w:rsidRPr="00AF09DF">
        <w:rPr>
          <w:bCs/>
          <w:spacing w:val="-1"/>
          <w:sz w:val="28"/>
          <w:szCs w:val="28"/>
        </w:rPr>
        <w:t>)</w:t>
      </w:r>
      <w:r w:rsidRPr="00AF09DF">
        <w:rPr>
          <w:color w:val="000000"/>
          <w:sz w:val="28"/>
          <w:szCs w:val="28"/>
        </w:rPr>
        <w:t>.</w:t>
      </w:r>
    </w:p>
    <w:p w:rsidR="00230DED" w:rsidRPr="00AF09DF" w:rsidRDefault="00230DED" w:rsidP="00230DED">
      <w:pPr>
        <w:pStyle w:val="Style5"/>
        <w:widowControl/>
        <w:spacing w:line="240" w:lineRule="auto"/>
        <w:ind w:firstLine="706"/>
        <w:rPr>
          <w:sz w:val="28"/>
          <w:szCs w:val="28"/>
        </w:rPr>
      </w:pPr>
      <w:r w:rsidRPr="00AF09DF">
        <w:rPr>
          <w:rStyle w:val="FontStyle34"/>
          <w:sz w:val="28"/>
          <w:szCs w:val="28"/>
        </w:rPr>
        <w:t>7.</w:t>
      </w:r>
      <w:r w:rsidRPr="00AF09DF">
        <w:rPr>
          <w:sz w:val="28"/>
          <w:szCs w:val="28"/>
        </w:rPr>
        <w:t xml:space="preserve">Иностранные юридические лица также представляют </w:t>
      </w:r>
      <w:r w:rsidRPr="00AF09DF">
        <w:rPr>
          <w:color w:val="000000"/>
          <w:spacing w:val="4"/>
          <w:sz w:val="28"/>
          <w:szCs w:val="28"/>
        </w:rPr>
        <w:t xml:space="preserve">сканированные </w:t>
      </w:r>
      <w:r w:rsidRPr="00AF09DF">
        <w:rPr>
          <w:sz w:val="28"/>
          <w:szCs w:val="28"/>
        </w:rPr>
        <w:t xml:space="preserve">копии учредительных документов и </w:t>
      </w:r>
      <w:r w:rsidRPr="00AF09DF">
        <w:rPr>
          <w:color w:val="000000"/>
          <w:sz w:val="28"/>
          <w:szCs w:val="28"/>
        </w:rPr>
        <w:t xml:space="preserve">выданную в течение 60 (Шестидесяти) календарных дней до даты подачи заявки копию </w:t>
      </w:r>
      <w:r w:rsidRPr="00AF09DF">
        <w:rPr>
          <w:sz w:val="28"/>
          <w:szCs w:val="28"/>
        </w:rPr>
        <w:t>выписки из торгового реестра страны происхождения или иное эквивалентное доказательство юридического статуса. Документы, копии которых представляют иностранные лица, должны быть легализованы в установленном порядке и иметь нотариально заверенный перевод на русский язык.</w:t>
      </w:r>
    </w:p>
    <w:p w:rsidR="00230DED" w:rsidRPr="00AF09DF" w:rsidRDefault="00230DED" w:rsidP="00230DED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rStyle w:val="FontStyle34"/>
          <w:sz w:val="28"/>
          <w:szCs w:val="28"/>
        </w:rPr>
      </w:pPr>
      <w:r w:rsidRPr="00AF09DF">
        <w:rPr>
          <w:bCs/>
          <w:color w:val="000000"/>
          <w:sz w:val="28"/>
          <w:szCs w:val="28"/>
        </w:rPr>
        <w:t xml:space="preserve">Кроме того, претенденты предоставляют </w:t>
      </w:r>
      <w:r w:rsidRPr="00AF09DF">
        <w:rPr>
          <w:color w:val="000000"/>
          <w:sz w:val="28"/>
          <w:szCs w:val="28"/>
        </w:rPr>
        <w:t>оригинал доверенности или иное надлежащее подтверждение полномочий лица, имеющего право действовать от имени претендента при подаче заявки,</w:t>
      </w:r>
      <w:r w:rsidRPr="00AF09DF">
        <w:rPr>
          <w:sz w:val="28"/>
          <w:szCs w:val="28"/>
        </w:rPr>
        <w:t xml:space="preserve"> </w:t>
      </w:r>
      <w:r w:rsidRPr="00AF09DF">
        <w:rPr>
          <w:color w:val="000000"/>
          <w:sz w:val="28"/>
          <w:szCs w:val="28"/>
        </w:rPr>
        <w:t>а также документ, удостоверяющий личность представителя претендента.</w:t>
      </w:r>
    </w:p>
    <w:p w:rsidR="00230DED" w:rsidRPr="00AF09DF" w:rsidRDefault="00230DED" w:rsidP="00230DED">
      <w:pPr>
        <w:pStyle w:val="Style5"/>
        <w:widowControl/>
        <w:spacing w:line="240" w:lineRule="auto"/>
        <w:ind w:firstLine="709"/>
        <w:rPr>
          <w:rStyle w:val="FontStyle34"/>
          <w:sz w:val="28"/>
          <w:szCs w:val="28"/>
        </w:rPr>
      </w:pPr>
      <w:r w:rsidRPr="00AF09DF">
        <w:rPr>
          <w:rStyle w:val="FontStyle34"/>
          <w:sz w:val="28"/>
          <w:szCs w:val="28"/>
        </w:rPr>
        <w:t xml:space="preserve">8.Непредставление вышеперечисленных документов может служить основанием для недопуска к участию в </w:t>
      </w:r>
      <w:r w:rsidR="005B7967">
        <w:rPr>
          <w:rStyle w:val="FontStyle34"/>
          <w:sz w:val="28"/>
          <w:szCs w:val="28"/>
        </w:rPr>
        <w:t>аукционе</w:t>
      </w:r>
      <w:r w:rsidRPr="00AF09DF">
        <w:rPr>
          <w:rStyle w:val="FontStyle34"/>
          <w:sz w:val="28"/>
          <w:szCs w:val="28"/>
        </w:rPr>
        <w:t>.</w:t>
      </w:r>
    </w:p>
    <w:p w:rsidR="00230DED" w:rsidRPr="00AF09DF" w:rsidRDefault="00230DED" w:rsidP="00230DED">
      <w:pPr>
        <w:pStyle w:val="Style1"/>
        <w:widowControl/>
        <w:spacing w:before="29" w:line="240" w:lineRule="auto"/>
        <w:ind w:left="715"/>
        <w:jc w:val="left"/>
        <w:rPr>
          <w:rStyle w:val="FontStyle32"/>
          <w:b w:val="0"/>
          <w:sz w:val="28"/>
          <w:szCs w:val="28"/>
        </w:rPr>
      </w:pPr>
    </w:p>
    <w:p w:rsidR="00230DED" w:rsidRPr="00AF09DF" w:rsidRDefault="00230DED" w:rsidP="00230DED">
      <w:pPr>
        <w:pStyle w:val="Style1"/>
        <w:widowControl/>
        <w:spacing w:before="29" w:line="240" w:lineRule="auto"/>
        <w:ind w:left="715"/>
        <w:jc w:val="left"/>
        <w:rPr>
          <w:rStyle w:val="FontStyle32"/>
          <w:sz w:val="28"/>
          <w:szCs w:val="28"/>
        </w:rPr>
      </w:pPr>
      <w:r w:rsidRPr="00AF09DF">
        <w:rPr>
          <w:rStyle w:val="FontStyle32"/>
          <w:sz w:val="28"/>
          <w:szCs w:val="28"/>
        </w:rPr>
        <w:t xml:space="preserve">Рассмотрение заявок и допуск к участию в </w:t>
      </w:r>
      <w:r w:rsidR="005B7967">
        <w:rPr>
          <w:rStyle w:val="FontStyle32"/>
          <w:sz w:val="28"/>
          <w:szCs w:val="28"/>
        </w:rPr>
        <w:t>аукционе</w:t>
      </w:r>
    </w:p>
    <w:p w:rsidR="00230DED" w:rsidRPr="00AF09DF" w:rsidRDefault="00230DED" w:rsidP="00230DED">
      <w:pPr>
        <w:pStyle w:val="Style5"/>
        <w:widowControl/>
        <w:numPr>
          <w:ilvl w:val="0"/>
          <w:numId w:val="11"/>
        </w:numPr>
        <w:spacing w:line="240" w:lineRule="auto"/>
        <w:ind w:right="10" w:firstLine="739"/>
        <w:rPr>
          <w:rStyle w:val="FontStyle34"/>
          <w:sz w:val="28"/>
          <w:szCs w:val="28"/>
        </w:rPr>
      </w:pPr>
      <w:r w:rsidRPr="00AF09DF">
        <w:rPr>
          <w:rStyle w:val="FontStyle34"/>
          <w:sz w:val="28"/>
          <w:szCs w:val="28"/>
        </w:rPr>
        <w:t xml:space="preserve">ЭТП обеспечивает для пользователей Организаторов / Заказчиков, функционал по рассмотрению заявок на участие в </w:t>
      </w:r>
      <w:r w:rsidR="005B7967">
        <w:rPr>
          <w:rStyle w:val="FontStyle34"/>
          <w:sz w:val="28"/>
          <w:szCs w:val="28"/>
        </w:rPr>
        <w:t xml:space="preserve">аукционе </w:t>
      </w:r>
      <w:r w:rsidRPr="00AF09DF">
        <w:rPr>
          <w:rStyle w:val="FontStyle34"/>
          <w:sz w:val="28"/>
          <w:szCs w:val="28"/>
        </w:rPr>
        <w:t>в соответствии с Руководством оператора ЭТП, которое размещается в открытой части ЭТП.</w:t>
      </w:r>
    </w:p>
    <w:p w:rsidR="00230DED" w:rsidRPr="00AF09DF" w:rsidRDefault="00230DED" w:rsidP="00230DED">
      <w:pPr>
        <w:pStyle w:val="Style2"/>
        <w:widowControl/>
        <w:numPr>
          <w:ilvl w:val="0"/>
          <w:numId w:val="11"/>
        </w:numPr>
        <w:tabs>
          <w:tab w:val="left" w:pos="874"/>
        </w:tabs>
        <w:spacing w:line="240" w:lineRule="auto"/>
        <w:ind w:right="10" w:firstLine="710"/>
        <w:rPr>
          <w:rStyle w:val="FontStyle34"/>
          <w:sz w:val="28"/>
          <w:szCs w:val="28"/>
        </w:rPr>
      </w:pPr>
      <w:r w:rsidRPr="00AF09DF">
        <w:rPr>
          <w:rStyle w:val="FontStyle34"/>
          <w:sz w:val="28"/>
          <w:szCs w:val="28"/>
        </w:rPr>
        <w:t xml:space="preserve">Сроки рассмотрения заявок устанавливаются Организатором в ходе публикации извещения о проведении </w:t>
      </w:r>
      <w:r w:rsidR="005B7967">
        <w:rPr>
          <w:rStyle w:val="FontStyle34"/>
          <w:sz w:val="28"/>
          <w:szCs w:val="28"/>
        </w:rPr>
        <w:t>аукциона</w:t>
      </w:r>
      <w:r w:rsidRPr="00AF09DF">
        <w:rPr>
          <w:rStyle w:val="FontStyle34"/>
          <w:sz w:val="28"/>
          <w:szCs w:val="28"/>
        </w:rPr>
        <w:t xml:space="preserve"> и определяются собственными потребностями или внутренними регламентами (при их наличии) Организатора.</w:t>
      </w:r>
    </w:p>
    <w:p w:rsidR="00230DED" w:rsidRPr="00AF09DF" w:rsidRDefault="00230DED" w:rsidP="00230DED">
      <w:pPr>
        <w:pStyle w:val="Style2"/>
        <w:widowControl/>
        <w:numPr>
          <w:ilvl w:val="0"/>
          <w:numId w:val="11"/>
        </w:numPr>
        <w:tabs>
          <w:tab w:val="left" w:pos="874"/>
        </w:tabs>
        <w:spacing w:line="240" w:lineRule="auto"/>
        <w:ind w:right="5" w:firstLine="710"/>
        <w:rPr>
          <w:rStyle w:val="FontStyle34"/>
          <w:sz w:val="28"/>
          <w:szCs w:val="28"/>
        </w:rPr>
      </w:pPr>
      <w:r w:rsidRPr="00AF09DF">
        <w:rPr>
          <w:rStyle w:val="FontStyle34"/>
          <w:sz w:val="28"/>
          <w:szCs w:val="28"/>
        </w:rPr>
        <w:t xml:space="preserve">На ЭТП ведется учет принятых, возвращенных и отозванных заявок на участие в </w:t>
      </w:r>
      <w:r w:rsidR="005B7967">
        <w:rPr>
          <w:rStyle w:val="FontStyle34"/>
          <w:sz w:val="28"/>
          <w:szCs w:val="28"/>
        </w:rPr>
        <w:t>аукционе</w:t>
      </w:r>
      <w:r w:rsidRPr="00AF09DF">
        <w:rPr>
          <w:rStyle w:val="FontStyle34"/>
          <w:sz w:val="28"/>
          <w:szCs w:val="28"/>
        </w:rPr>
        <w:t>. В течение одного дня после окончания срока подачи заявок, установленного Организатором, заявки становятся доступны для рассмотрения.</w:t>
      </w:r>
    </w:p>
    <w:p w:rsidR="00230DED" w:rsidRPr="00AF09DF" w:rsidRDefault="00230DED" w:rsidP="00230DED">
      <w:pPr>
        <w:pStyle w:val="Style2"/>
        <w:widowControl/>
        <w:numPr>
          <w:ilvl w:val="0"/>
          <w:numId w:val="11"/>
        </w:numPr>
        <w:tabs>
          <w:tab w:val="left" w:pos="874"/>
        </w:tabs>
        <w:spacing w:line="240" w:lineRule="auto"/>
        <w:ind w:right="19" w:firstLine="710"/>
        <w:rPr>
          <w:rStyle w:val="FontStyle34"/>
          <w:sz w:val="28"/>
          <w:szCs w:val="28"/>
        </w:rPr>
      </w:pPr>
      <w:r w:rsidRPr="00AF09DF">
        <w:rPr>
          <w:rStyle w:val="FontStyle34"/>
          <w:sz w:val="28"/>
          <w:szCs w:val="28"/>
        </w:rPr>
        <w:t xml:space="preserve">Организатор производит рассмотрение заявок в срок рассмотрения, указанный им в процессе публикации извещения о проведении </w:t>
      </w:r>
      <w:r w:rsidR="005B7967">
        <w:rPr>
          <w:rStyle w:val="FontStyle34"/>
          <w:sz w:val="28"/>
          <w:szCs w:val="28"/>
        </w:rPr>
        <w:t>аукциона</w:t>
      </w:r>
      <w:r w:rsidRPr="00AF09DF">
        <w:rPr>
          <w:rStyle w:val="FontStyle34"/>
          <w:sz w:val="28"/>
          <w:szCs w:val="28"/>
        </w:rPr>
        <w:t>.</w:t>
      </w:r>
    </w:p>
    <w:p w:rsidR="00230DED" w:rsidRPr="00AF09DF" w:rsidRDefault="00230DED" w:rsidP="00230DED">
      <w:pPr>
        <w:pStyle w:val="Style2"/>
        <w:widowControl/>
        <w:numPr>
          <w:ilvl w:val="0"/>
          <w:numId w:val="11"/>
        </w:numPr>
        <w:tabs>
          <w:tab w:val="left" w:pos="874"/>
        </w:tabs>
        <w:spacing w:line="240" w:lineRule="auto"/>
        <w:ind w:right="10" w:firstLine="710"/>
        <w:rPr>
          <w:rStyle w:val="FontStyle34"/>
          <w:sz w:val="28"/>
          <w:szCs w:val="28"/>
        </w:rPr>
      </w:pPr>
      <w:r w:rsidRPr="00AF09DF">
        <w:rPr>
          <w:rStyle w:val="FontStyle34"/>
          <w:sz w:val="28"/>
          <w:szCs w:val="28"/>
        </w:rPr>
        <w:t xml:space="preserve">По итогам рассмотрения заявок Организатор принимает решение о допуске (об отказе в допуске) Пользователей к участию в </w:t>
      </w:r>
      <w:r w:rsidR="005B7967">
        <w:rPr>
          <w:rStyle w:val="FontStyle34"/>
          <w:sz w:val="28"/>
          <w:szCs w:val="28"/>
        </w:rPr>
        <w:t>аукционе</w:t>
      </w:r>
      <w:r>
        <w:rPr>
          <w:rStyle w:val="FontStyle34"/>
          <w:sz w:val="28"/>
          <w:szCs w:val="28"/>
        </w:rPr>
        <w:t xml:space="preserve"> </w:t>
      </w:r>
      <w:r w:rsidRPr="00AF09DF">
        <w:rPr>
          <w:rStyle w:val="FontStyle34"/>
          <w:sz w:val="28"/>
          <w:szCs w:val="28"/>
        </w:rPr>
        <w:t>и формирует протокол рассмотрения заявок.</w:t>
      </w:r>
    </w:p>
    <w:p w:rsidR="00230DED" w:rsidRPr="00AF09DF" w:rsidRDefault="00230DED" w:rsidP="00230DED">
      <w:pPr>
        <w:pStyle w:val="Style2"/>
        <w:widowControl/>
        <w:numPr>
          <w:ilvl w:val="0"/>
          <w:numId w:val="11"/>
        </w:numPr>
        <w:tabs>
          <w:tab w:val="left" w:pos="874"/>
        </w:tabs>
        <w:spacing w:line="240" w:lineRule="auto"/>
        <w:ind w:firstLine="709"/>
        <w:rPr>
          <w:rStyle w:val="FontStyle34"/>
          <w:sz w:val="28"/>
          <w:szCs w:val="28"/>
        </w:rPr>
      </w:pPr>
      <w:r w:rsidRPr="00AF09DF">
        <w:rPr>
          <w:rStyle w:val="FontStyle34"/>
          <w:sz w:val="28"/>
          <w:szCs w:val="28"/>
        </w:rPr>
        <w:t xml:space="preserve">Участник не допускается к участию в </w:t>
      </w:r>
      <w:r w:rsidR="005B7967">
        <w:rPr>
          <w:rStyle w:val="FontStyle34"/>
          <w:sz w:val="28"/>
          <w:szCs w:val="28"/>
        </w:rPr>
        <w:t>аукционе</w:t>
      </w:r>
      <w:r w:rsidRPr="00AF09DF">
        <w:rPr>
          <w:rStyle w:val="FontStyle34"/>
          <w:sz w:val="28"/>
          <w:szCs w:val="28"/>
        </w:rPr>
        <w:t xml:space="preserve"> в  следующих случаях:</w:t>
      </w:r>
    </w:p>
    <w:p w:rsidR="00230DED" w:rsidRPr="00AF09DF" w:rsidRDefault="00230DED" w:rsidP="00230DED">
      <w:pPr>
        <w:pStyle w:val="Style4"/>
        <w:widowControl/>
        <w:spacing w:line="240" w:lineRule="auto"/>
        <w:ind w:firstLine="710"/>
        <w:rPr>
          <w:rStyle w:val="FontStyle34"/>
          <w:sz w:val="28"/>
          <w:szCs w:val="28"/>
        </w:rPr>
      </w:pPr>
      <w:r w:rsidRPr="00AF09DF">
        <w:rPr>
          <w:rStyle w:val="FontStyle34"/>
          <w:sz w:val="28"/>
          <w:szCs w:val="28"/>
        </w:rPr>
        <w:t>заявка подана лицом, не уполномоченным Участником на осуществление таких действий;</w:t>
      </w:r>
    </w:p>
    <w:p w:rsidR="00230DED" w:rsidRPr="00AF09DF" w:rsidRDefault="00230DED" w:rsidP="00230DED">
      <w:pPr>
        <w:pStyle w:val="Style4"/>
        <w:widowControl/>
        <w:spacing w:line="240" w:lineRule="auto"/>
        <w:ind w:firstLine="710"/>
        <w:rPr>
          <w:rStyle w:val="FontStyle34"/>
          <w:sz w:val="28"/>
          <w:szCs w:val="28"/>
        </w:rPr>
      </w:pPr>
      <w:r w:rsidRPr="00AF09DF">
        <w:rPr>
          <w:rStyle w:val="FontStyle34"/>
          <w:sz w:val="28"/>
          <w:szCs w:val="28"/>
        </w:rPr>
        <w:t xml:space="preserve">представлены не все документы по перечню, опубликованному в Информационном сообщении о проведении </w:t>
      </w:r>
      <w:r w:rsidR="005B7967">
        <w:rPr>
          <w:rStyle w:val="FontStyle34"/>
          <w:sz w:val="28"/>
          <w:szCs w:val="28"/>
        </w:rPr>
        <w:t>аукцион</w:t>
      </w:r>
      <w:r w:rsidRPr="00AF09DF">
        <w:rPr>
          <w:rStyle w:val="FontStyle34"/>
          <w:sz w:val="28"/>
          <w:szCs w:val="28"/>
        </w:rPr>
        <w:t>;</w:t>
      </w:r>
    </w:p>
    <w:p w:rsidR="00230DED" w:rsidRPr="00AF09DF" w:rsidRDefault="00230DED" w:rsidP="00230DED">
      <w:pPr>
        <w:pStyle w:val="Style5"/>
        <w:widowControl/>
        <w:spacing w:line="240" w:lineRule="auto"/>
        <w:jc w:val="left"/>
        <w:rPr>
          <w:rStyle w:val="FontStyle34"/>
          <w:sz w:val="28"/>
          <w:szCs w:val="28"/>
        </w:rPr>
      </w:pPr>
      <w:r w:rsidRPr="00AF09DF">
        <w:rPr>
          <w:rStyle w:val="FontStyle34"/>
          <w:sz w:val="28"/>
          <w:szCs w:val="28"/>
        </w:rPr>
        <w:t>участником представлены недостоверные сведения.</w:t>
      </w:r>
    </w:p>
    <w:p w:rsidR="00230DED" w:rsidRDefault="00230DED" w:rsidP="00230DED">
      <w:pPr>
        <w:pStyle w:val="Style1"/>
        <w:widowControl/>
        <w:spacing w:before="48" w:line="240" w:lineRule="auto"/>
        <w:ind w:left="715"/>
        <w:jc w:val="left"/>
        <w:rPr>
          <w:rStyle w:val="FontStyle32"/>
          <w:sz w:val="28"/>
          <w:szCs w:val="28"/>
        </w:rPr>
      </w:pPr>
    </w:p>
    <w:p w:rsidR="007A270B" w:rsidRDefault="007A270B" w:rsidP="00230DED">
      <w:pPr>
        <w:pStyle w:val="Style1"/>
        <w:widowControl/>
        <w:spacing w:before="48" w:line="240" w:lineRule="auto"/>
        <w:ind w:left="715"/>
        <w:jc w:val="left"/>
        <w:rPr>
          <w:rStyle w:val="FontStyle32"/>
          <w:sz w:val="28"/>
          <w:szCs w:val="28"/>
        </w:rPr>
      </w:pPr>
    </w:p>
    <w:p w:rsidR="007A270B" w:rsidRDefault="007A270B" w:rsidP="00230DED">
      <w:pPr>
        <w:pStyle w:val="Style1"/>
        <w:widowControl/>
        <w:spacing w:before="48" w:line="240" w:lineRule="auto"/>
        <w:ind w:left="715"/>
        <w:jc w:val="left"/>
        <w:rPr>
          <w:rStyle w:val="FontStyle32"/>
          <w:sz w:val="28"/>
          <w:szCs w:val="28"/>
        </w:rPr>
      </w:pPr>
    </w:p>
    <w:p w:rsidR="007A270B" w:rsidRPr="00AF09DF" w:rsidRDefault="007A270B" w:rsidP="00230DED">
      <w:pPr>
        <w:pStyle w:val="Style1"/>
        <w:widowControl/>
        <w:spacing w:before="48" w:line="240" w:lineRule="auto"/>
        <w:ind w:left="715"/>
        <w:jc w:val="left"/>
        <w:rPr>
          <w:rStyle w:val="FontStyle32"/>
          <w:sz w:val="28"/>
          <w:szCs w:val="28"/>
        </w:rPr>
      </w:pPr>
    </w:p>
    <w:p w:rsidR="00230DED" w:rsidRPr="00AF09DF" w:rsidRDefault="00230DED" w:rsidP="00230DED">
      <w:pPr>
        <w:pStyle w:val="Style1"/>
        <w:widowControl/>
        <w:spacing w:before="48" w:line="240" w:lineRule="auto"/>
        <w:ind w:left="715"/>
        <w:jc w:val="left"/>
        <w:rPr>
          <w:rStyle w:val="FontStyle32"/>
          <w:sz w:val="28"/>
          <w:szCs w:val="28"/>
        </w:rPr>
      </w:pPr>
      <w:r w:rsidRPr="00AF09DF">
        <w:rPr>
          <w:rStyle w:val="FontStyle32"/>
          <w:sz w:val="28"/>
          <w:szCs w:val="28"/>
        </w:rPr>
        <w:t xml:space="preserve">Порядок проведения </w:t>
      </w:r>
      <w:r w:rsidR="00E052AE">
        <w:rPr>
          <w:rStyle w:val="FontStyle32"/>
          <w:sz w:val="28"/>
          <w:szCs w:val="28"/>
        </w:rPr>
        <w:t>аукциона</w:t>
      </w:r>
      <w:r w:rsidRPr="00AF09DF">
        <w:rPr>
          <w:rStyle w:val="FontStyle32"/>
          <w:sz w:val="28"/>
          <w:szCs w:val="28"/>
        </w:rPr>
        <w:t>:</w:t>
      </w:r>
    </w:p>
    <w:p w:rsidR="00230DED" w:rsidRPr="00AF09DF" w:rsidRDefault="00230DED" w:rsidP="00230DED">
      <w:pPr>
        <w:pStyle w:val="Style2"/>
        <w:widowControl/>
        <w:tabs>
          <w:tab w:val="left" w:pos="869"/>
        </w:tabs>
        <w:spacing w:line="240" w:lineRule="auto"/>
        <w:ind w:firstLine="734"/>
        <w:rPr>
          <w:rStyle w:val="FontStyle34"/>
          <w:sz w:val="28"/>
          <w:szCs w:val="28"/>
        </w:rPr>
      </w:pPr>
      <w:r w:rsidRPr="00AF09DF">
        <w:rPr>
          <w:rStyle w:val="FontStyle34"/>
          <w:spacing w:val="30"/>
          <w:sz w:val="28"/>
          <w:szCs w:val="28"/>
        </w:rPr>
        <w:t>1.</w:t>
      </w:r>
      <w:r w:rsidRPr="00AF09DF">
        <w:rPr>
          <w:rStyle w:val="FontStyle34"/>
          <w:sz w:val="28"/>
          <w:szCs w:val="28"/>
        </w:rPr>
        <w:t xml:space="preserve">Пользователь, допущенный к участию в </w:t>
      </w:r>
      <w:r w:rsidR="00E052AE">
        <w:rPr>
          <w:rStyle w:val="FontStyle34"/>
          <w:sz w:val="28"/>
          <w:szCs w:val="28"/>
        </w:rPr>
        <w:t>аукционе</w:t>
      </w:r>
      <w:r w:rsidRPr="00AF09DF">
        <w:rPr>
          <w:rStyle w:val="FontStyle34"/>
          <w:sz w:val="28"/>
          <w:szCs w:val="28"/>
        </w:rPr>
        <w:t xml:space="preserve">, приобретает статус Участника с момента оформления Протокола об определении Участников </w:t>
      </w:r>
      <w:r w:rsidR="00E052AE">
        <w:rPr>
          <w:rStyle w:val="FontStyle34"/>
          <w:sz w:val="28"/>
          <w:szCs w:val="28"/>
        </w:rPr>
        <w:t>аукциона</w:t>
      </w:r>
      <w:r w:rsidRPr="00AF09DF">
        <w:rPr>
          <w:rStyle w:val="FontStyle34"/>
          <w:sz w:val="28"/>
          <w:szCs w:val="28"/>
        </w:rPr>
        <w:t>.</w:t>
      </w:r>
    </w:p>
    <w:p w:rsidR="00230DED" w:rsidRPr="00AF09DF" w:rsidRDefault="00230DED" w:rsidP="00230DED">
      <w:pPr>
        <w:pStyle w:val="Style5"/>
        <w:widowControl/>
        <w:spacing w:line="240" w:lineRule="auto"/>
        <w:ind w:right="19" w:firstLine="715"/>
        <w:rPr>
          <w:rStyle w:val="FontStyle34"/>
          <w:sz w:val="28"/>
          <w:szCs w:val="28"/>
        </w:rPr>
      </w:pPr>
      <w:r w:rsidRPr="00AF09DF">
        <w:rPr>
          <w:rStyle w:val="FontStyle34"/>
          <w:sz w:val="28"/>
          <w:szCs w:val="28"/>
        </w:rPr>
        <w:t xml:space="preserve">2.ЭТП обеспечивает функционал проведения </w:t>
      </w:r>
      <w:r w:rsidR="00E052AE">
        <w:rPr>
          <w:rStyle w:val="FontStyle34"/>
          <w:sz w:val="28"/>
          <w:szCs w:val="28"/>
        </w:rPr>
        <w:t>аукциона</w:t>
      </w:r>
      <w:r w:rsidRPr="00AF09DF">
        <w:rPr>
          <w:rStyle w:val="FontStyle34"/>
          <w:sz w:val="28"/>
          <w:szCs w:val="28"/>
        </w:rPr>
        <w:t xml:space="preserve">. Инструкция по участию в </w:t>
      </w:r>
      <w:r w:rsidR="00E052AE">
        <w:rPr>
          <w:rStyle w:val="FontStyle34"/>
          <w:sz w:val="28"/>
          <w:szCs w:val="28"/>
        </w:rPr>
        <w:t>аукционе</w:t>
      </w:r>
      <w:r w:rsidR="00E052AE" w:rsidRPr="00AF09DF">
        <w:rPr>
          <w:rStyle w:val="FontStyle34"/>
          <w:sz w:val="28"/>
          <w:szCs w:val="28"/>
        </w:rPr>
        <w:t xml:space="preserve"> </w:t>
      </w:r>
      <w:r w:rsidRPr="00AF09DF">
        <w:rPr>
          <w:rStyle w:val="FontStyle34"/>
          <w:sz w:val="28"/>
          <w:szCs w:val="28"/>
        </w:rPr>
        <w:t>доступна в Руководстве пользователя ЭТП, которое размещается в открытой части ЭТП.</w:t>
      </w:r>
    </w:p>
    <w:p w:rsidR="00230DED" w:rsidRPr="00AF09DF" w:rsidRDefault="00230DED" w:rsidP="00230DED">
      <w:pPr>
        <w:pStyle w:val="Style5"/>
        <w:widowControl/>
        <w:spacing w:line="240" w:lineRule="auto"/>
        <w:ind w:firstLine="715"/>
        <w:rPr>
          <w:rStyle w:val="FontStyle34"/>
          <w:sz w:val="28"/>
          <w:szCs w:val="28"/>
        </w:rPr>
      </w:pPr>
      <w:r w:rsidRPr="00AF09DF">
        <w:rPr>
          <w:rStyle w:val="FontStyle34"/>
          <w:sz w:val="28"/>
          <w:szCs w:val="28"/>
        </w:rPr>
        <w:t xml:space="preserve">3.ЭТП обеспечивает проведение </w:t>
      </w:r>
      <w:r w:rsidR="00E052AE">
        <w:rPr>
          <w:rStyle w:val="FontStyle34"/>
          <w:sz w:val="28"/>
          <w:szCs w:val="28"/>
        </w:rPr>
        <w:t>аукциона</w:t>
      </w:r>
      <w:r w:rsidR="00E052AE" w:rsidRPr="00AF09DF">
        <w:rPr>
          <w:rStyle w:val="FontStyle34"/>
          <w:sz w:val="28"/>
          <w:szCs w:val="28"/>
        </w:rPr>
        <w:t xml:space="preserve"> </w:t>
      </w:r>
      <w:r w:rsidRPr="00AF09DF">
        <w:rPr>
          <w:rStyle w:val="FontStyle34"/>
          <w:sz w:val="28"/>
          <w:szCs w:val="28"/>
        </w:rPr>
        <w:t xml:space="preserve">в назначенные дату и время проведения, указанную в извещении при условии, что по итогам рассмотрения заявок к участию в </w:t>
      </w:r>
      <w:r w:rsidR="00E052AE">
        <w:rPr>
          <w:rStyle w:val="FontStyle34"/>
          <w:sz w:val="28"/>
          <w:szCs w:val="28"/>
        </w:rPr>
        <w:t>аукционе</w:t>
      </w:r>
      <w:r w:rsidR="00E052AE" w:rsidRPr="00AF09DF">
        <w:rPr>
          <w:rStyle w:val="FontStyle34"/>
          <w:sz w:val="28"/>
          <w:szCs w:val="28"/>
        </w:rPr>
        <w:t xml:space="preserve"> </w:t>
      </w:r>
      <w:r w:rsidRPr="00AF09DF">
        <w:rPr>
          <w:rStyle w:val="FontStyle34"/>
          <w:sz w:val="28"/>
          <w:szCs w:val="28"/>
        </w:rPr>
        <w:t xml:space="preserve">были допущены не менее двух Участников </w:t>
      </w:r>
      <w:r w:rsidR="009849E0">
        <w:rPr>
          <w:rStyle w:val="FontStyle34"/>
          <w:sz w:val="28"/>
          <w:szCs w:val="28"/>
        </w:rPr>
        <w:t>аукциона</w:t>
      </w:r>
      <w:r w:rsidRPr="00AF09DF">
        <w:rPr>
          <w:rStyle w:val="FontStyle34"/>
          <w:sz w:val="28"/>
          <w:szCs w:val="28"/>
        </w:rPr>
        <w:t xml:space="preserve">. Начало и окончание проведения </w:t>
      </w:r>
      <w:r w:rsidR="00E052AE">
        <w:rPr>
          <w:rStyle w:val="FontStyle34"/>
          <w:sz w:val="28"/>
          <w:szCs w:val="28"/>
        </w:rPr>
        <w:t>аукциона</w:t>
      </w:r>
      <w:r w:rsidRPr="00AF09DF">
        <w:rPr>
          <w:rStyle w:val="FontStyle34"/>
          <w:sz w:val="28"/>
          <w:szCs w:val="28"/>
        </w:rPr>
        <w:t>, а также время поступления ценовых предложений определяется по времени сервера, на котором размещена ЭТП.</w:t>
      </w:r>
    </w:p>
    <w:p w:rsidR="00230DED" w:rsidRPr="00AF09DF" w:rsidRDefault="00230DED" w:rsidP="00230DED">
      <w:pPr>
        <w:pStyle w:val="Style2"/>
        <w:widowControl/>
        <w:numPr>
          <w:ilvl w:val="0"/>
          <w:numId w:val="12"/>
        </w:numPr>
        <w:tabs>
          <w:tab w:val="left" w:pos="974"/>
        </w:tabs>
        <w:spacing w:line="240" w:lineRule="auto"/>
        <w:ind w:firstLine="710"/>
        <w:rPr>
          <w:rStyle w:val="FontStyle34"/>
          <w:sz w:val="28"/>
          <w:szCs w:val="28"/>
        </w:rPr>
      </w:pPr>
      <w:r w:rsidRPr="00AF09DF">
        <w:rPr>
          <w:rStyle w:val="FontStyle34"/>
          <w:sz w:val="28"/>
          <w:szCs w:val="28"/>
        </w:rPr>
        <w:t xml:space="preserve">Сроки и шаг подачи ценовых предложений в ходе </w:t>
      </w:r>
      <w:r w:rsidR="00E052AE">
        <w:rPr>
          <w:rStyle w:val="FontStyle34"/>
          <w:sz w:val="28"/>
          <w:szCs w:val="28"/>
        </w:rPr>
        <w:t>аукциона</w:t>
      </w:r>
      <w:r w:rsidR="00E052AE" w:rsidRPr="00AF09DF">
        <w:rPr>
          <w:rStyle w:val="FontStyle34"/>
          <w:sz w:val="28"/>
          <w:szCs w:val="28"/>
        </w:rPr>
        <w:t xml:space="preserve"> </w:t>
      </w:r>
      <w:r w:rsidRPr="00AF09DF">
        <w:rPr>
          <w:rStyle w:val="FontStyle34"/>
          <w:sz w:val="28"/>
          <w:szCs w:val="28"/>
        </w:rPr>
        <w:t xml:space="preserve">указывается Организатором в извещении о проведении </w:t>
      </w:r>
      <w:r w:rsidR="00E052AE">
        <w:rPr>
          <w:rStyle w:val="FontStyle34"/>
          <w:sz w:val="28"/>
          <w:szCs w:val="28"/>
        </w:rPr>
        <w:t>аукциона</w:t>
      </w:r>
      <w:r w:rsidRPr="00AF09DF">
        <w:rPr>
          <w:rStyle w:val="FontStyle34"/>
          <w:sz w:val="28"/>
          <w:szCs w:val="28"/>
        </w:rPr>
        <w:t>.</w:t>
      </w:r>
    </w:p>
    <w:p w:rsidR="00230DED" w:rsidRPr="00AF09DF" w:rsidRDefault="00230DED" w:rsidP="00230DED">
      <w:pPr>
        <w:pStyle w:val="Style2"/>
        <w:widowControl/>
        <w:numPr>
          <w:ilvl w:val="0"/>
          <w:numId w:val="13"/>
        </w:numPr>
        <w:tabs>
          <w:tab w:val="left" w:pos="883"/>
        </w:tabs>
        <w:spacing w:line="240" w:lineRule="auto"/>
        <w:ind w:right="14" w:firstLine="720"/>
        <w:rPr>
          <w:rStyle w:val="FontStyle34"/>
          <w:sz w:val="28"/>
          <w:szCs w:val="28"/>
        </w:rPr>
      </w:pPr>
      <w:r w:rsidRPr="00AF09DF">
        <w:rPr>
          <w:rStyle w:val="FontStyle34"/>
          <w:sz w:val="28"/>
          <w:szCs w:val="28"/>
        </w:rPr>
        <w:t xml:space="preserve">С момента начала проведения </w:t>
      </w:r>
      <w:r w:rsidR="00E052AE">
        <w:rPr>
          <w:rStyle w:val="FontStyle34"/>
          <w:sz w:val="28"/>
          <w:szCs w:val="28"/>
        </w:rPr>
        <w:t>аукциона</w:t>
      </w:r>
      <w:r w:rsidR="00E052AE" w:rsidRPr="00AF09DF">
        <w:rPr>
          <w:rStyle w:val="FontStyle34"/>
          <w:sz w:val="28"/>
          <w:szCs w:val="28"/>
        </w:rPr>
        <w:t xml:space="preserve"> </w:t>
      </w:r>
      <w:r w:rsidRPr="00AF09DF">
        <w:rPr>
          <w:rStyle w:val="FontStyle34"/>
          <w:sz w:val="28"/>
          <w:szCs w:val="28"/>
        </w:rPr>
        <w:t>Участники вправе подать свои предложения о цене договора.</w:t>
      </w:r>
    </w:p>
    <w:p w:rsidR="00230DED" w:rsidRPr="00AF09DF" w:rsidRDefault="00230DED" w:rsidP="00230DED">
      <w:pPr>
        <w:pStyle w:val="Style5"/>
        <w:widowControl/>
        <w:numPr>
          <w:ilvl w:val="0"/>
          <w:numId w:val="14"/>
        </w:numPr>
        <w:spacing w:line="240" w:lineRule="auto"/>
        <w:ind w:firstLine="715"/>
        <w:rPr>
          <w:rStyle w:val="FontStyle34"/>
          <w:sz w:val="28"/>
          <w:szCs w:val="28"/>
        </w:rPr>
      </w:pPr>
      <w:r w:rsidRPr="00AF09DF">
        <w:rPr>
          <w:rStyle w:val="FontStyle34"/>
          <w:sz w:val="28"/>
          <w:szCs w:val="28"/>
        </w:rPr>
        <w:t>Время, оставшееся до истечения срока подачи ценовых предложений, продлевается автоматически после поступления очередного предложения о цене договора.</w:t>
      </w:r>
    </w:p>
    <w:p w:rsidR="00230DED" w:rsidRPr="00AF09DF" w:rsidRDefault="00230DED" w:rsidP="00230DED">
      <w:pPr>
        <w:pStyle w:val="Style2"/>
        <w:widowControl/>
        <w:numPr>
          <w:ilvl w:val="0"/>
          <w:numId w:val="14"/>
        </w:numPr>
        <w:tabs>
          <w:tab w:val="left" w:pos="869"/>
        </w:tabs>
        <w:spacing w:line="240" w:lineRule="auto"/>
        <w:ind w:firstLine="715"/>
        <w:rPr>
          <w:rStyle w:val="FontStyle34"/>
          <w:sz w:val="28"/>
          <w:szCs w:val="28"/>
        </w:rPr>
      </w:pPr>
      <w:r w:rsidRPr="00AF09DF">
        <w:rPr>
          <w:rStyle w:val="FontStyle34"/>
          <w:sz w:val="28"/>
          <w:szCs w:val="28"/>
        </w:rPr>
        <w:t xml:space="preserve">Повышение начальной цены производится на «шаг повышения», указанного Организатором при публикации извещения о проведении </w:t>
      </w:r>
      <w:r w:rsidR="00E052AE">
        <w:rPr>
          <w:rStyle w:val="FontStyle34"/>
          <w:sz w:val="28"/>
          <w:szCs w:val="28"/>
        </w:rPr>
        <w:t>аукциона</w:t>
      </w:r>
      <w:r w:rsidRPr="00AF09DF">
        <w:rPr>
          <w:rStyle w:val="FontStyle34"/>
          <w:sz w:val="28"/>
          <w:szCs w:val="28"/>
        </w:rPr>
        <w:t>.</w:t>
      </w:r>
    </w:p>
    <w:p w:rsidR="00230DED" w:rsidRPr="00AF09DF" w:rsidRDefault="00230DED" w:rsidP="00230DED">
      <w:pPr>
        <w:pStyle w:val="Style2"/>
        <w:widowControl/>
        <w:numPr>
          <w:ilvl w:val="0"/>
          <w:numId w:val="14"/>
        </w:numPr>
        <w:tabs>
          <w:tab w:val="left" w:pos="869"/>
        </w:tabs>
        <w:spacing w:line="240" w:lineRule="auto"/>
        <w:ind w:firstLine="715"/>
        <w:rPr>
          <w:rStyle w:val="FontStyle34"/>
          <w:sz w:val="28"/>
          <w:szCs w:val="28"/>
        </w:rPr>
      </w:pPr>
      <w:r w:rsidRPr="00AF09DF">
        <w:rPr>
          <w:rStyle w:val="FontStyle34"/>
          <w:sz w:val="28"/>
          <w:szCs w:val="28"/>
        </w:rPr>
        <w:t xml:space="preserve">Участник </w:t>
      </w:r>
      <w:r w:rsidR="00E052AE">
        <w:rPr>
          <w:rStyle w:val="FontStyle34"/>
          <w:sz w:val="28"/>
          <w:szCs w:val="28"/>
        </w:rPr>
        <w:t xml:space="preserve">аукциона </w:t>
      </w:r>
      <w:r w:rsidRPr="00AF09DF">
        <w:rPr>
          <w:rStyle w:val="FontStyle34"/>
          <w:sz w:val="28"/>
          <w:szCs w:val="28"/>
        </w:rPr>
        <w:t>не вправе подавать предложение о цене договора, равное предложению или меньшее, чем предложение о цене договора, которое было подано им ранее.</w:t>
      </w:r>
    </w:p>
    <w:p w:rsidR="00230DED" w:rsidRPr="00AF09DF" w:rsidRDefault="00230DED" w:rsidP="00230DED">
      <w:pPr>
        <w:pStyle w:val="Style5"/>
        <w:widowControl/>
        <w:spacing w:line="240" w:lineRule="auto"/>
        <w:ind w:right="5" w:firstLine="720"/>
        <w:rPr>
          <w:rStyle w:val="FontStyle34"/>
          <w:sz w:val="28"/>
          <w:szCs w:val="28"/>
        </w:rPr>
      </w:pPr>
      <w:r w:rsidRPr="00AF09DF">
        <w:rPr>
          <w:rStyle w:val="FontStyle34"/>
          <w:sz w:val="28"/>
          <w:szCs w:val="28"/>
        </w:rPr>
        <w:t>9.В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</w:t>
      </w:r>
    </w:p>
    <w:p w:rsidR="00230DED" w:rsidRPr="00AF09DF" w:rsidRDefault="00230DED" w:rsidP="00230DED">
      <w:pPr>
        <w:pStyle w:val="Style5"/>
        <w:widowControl/>
        <w:spacing w:line="240" w:lineRule="auto"/>
        <w:ind w:firstLine="739"/>
        <w:rPr>
          <w:rStyle w:val="FontStyle34"/>
          <w:sz w:val="28"/>
          <w:szCs w:val="28"/>
        </w:rPr>
      </w:pPr>
      <w:r w:rsidRPr="00AF09DF">
        <w:rPr>
          <w:rStyle w:val="FontStyle34"/>
          <w:sz w:val="28"/>
          <w:szCs w:val="28"/>
        </w:rPr>
        <w:t xml:space="preserve">10.Каждое ценовое предложение, подаваемое в ходе </w:t>
      </w:r>
      <w:r w:rsidR="00E052AE">
        <w:rPr>
          <w:rStyle w:val="FontStyle34"/>
          <w:sz w:val="28"/>
          <w:szCs w:val="28"/>
        </w:rPr>
        <w:t>аукциона</w:t>
      </w:r>
      <w:r w:rsidRPr="00AF09DF">
        <w:rPr>
          <w:rStyle w:val="FontStyle34"/>
          <w:sz w:val="28"/>
          <w:szCs w:val="28"/>
        </w:rPr>
        <w:t>, подписывается ЭП.</w:t>
      </w:r>
    </w:p>
    <w:p w:rsidR="00230DED" w:rsidRPr="00AF09DF" w:rsidRDefault="00230DED" w:rsidP="00230DED">
      <w:pPr>
        <w:pStyle w:val="style2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09DF">
        <w:rPr>
          <w:bCs/>
          <w:iCs/>
          <w:sz w:val="28"/>
          <w:szCs w:val="28"/>
        </w:rPr>
        <w:t>1</w:t>
      </w:r>
      <w:r w:rsidR="00E052AE">
        <w:rPr>
          <w:bCs/>
          <w:iCs/>
          <w:sz w:val="28"/>
          <w:szCs w:val="28"/>
        </w:rPr>
        <w:t>1</w:t>
      </w:r>
      <w:r w:rsidRPr="00AF09DF">
        <w:rPr>
          <w:bCs/>
          <w:iCs/>
          <w:sz w:val="28"/>
          <w:szCs w:val="28"/>
        </w:rPr>
        <w:t>.Если было подано только одно ценовое предложение, то победителем становиться участник, подавший данное ценовое предложение.</w:t>
      </w:r>
    </w:p>
    <w:p w:rsidR="00230DED" w:rsidRPr="00AF09DF" w:rsidRDefault="00230DED" w:rsidP="00230DED">
      <w:pPr>
        <w:pStyle w:val="style2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09DF">
        <w:rPr>
          <w:sz w:val="28"/>
          <w:szCs w:val="28"/>
        </w:rPr>
        <w:t>1</w:t>
      </w:r>
      <w:r w:rsidR="00E052AE">
        <w:rPr>
          <w:sz w:val="28"/>
          <w:szCs w:val="28"/>
        </w:rPr>
        <w:t>2</w:t>
      </w:r>
      <w:r w:rsidRPr="00AF09DF">
        <w:rPr>
          <w:sz w:val="28"/>
          <w:szCs w:val="28"/>
        </w:rPr>
        <w:t>.</w:t>
      </w:r>
      <w:r w:rsidRPr="00AF09DF">
        <w:rPr>
          <w:bCs/>
          <w:iCs/>
          <w:sz w:val="28"/>
          <w:szCs w:val="28"/>
        </w:rPr>
        <w:t>Если не было подано ни одного ценового предложения, то</w:t>
      </w:r>
      <w:r w:rsidR="00E052AE">
        <w:rPr>
          <w:bCs/>
          <w:iCs/>
          <w:sz w:val="28"/>
          <w:szCs w:val="28"/>
        </w:rPr>
        <w:t xml:space="preserve">, </w:t>
      </w:r>
      <w:r w:rsidRPr="00AF09DF">
        <w:rPr>
          <w:bCs/>
          <w:iCs/>
          <w:sz w:val="28"/>
          <w:szCs w:val="28"/>
        </w:rPr>
        <w:t>по истечению «Времени ожидания ценовых предложений»</w:t>
      </w:r>
      <w:r w:rsidR="00E052AE">
        <w:rPr>
          <w:bCs/>
          <w:iCs/>
          <w:sz w:val="28"/>
          <w:szCs w:val="28"/>
        </w:rPr>
        <w:t>,</w:t>
      </w:r>
      <w:r w:rsidRPr="00AF09DF">
        <w:rPr>
          <w:bCs/>
          <w:iCs/>
          <w:sz w:val="28"/>
          <w:szCs w:val="28"/>
        </w:rPr>
        <w:t xml:space="preserve"> процедура </w:t>
      </w:r>
      <w:r w:rsidRPr="00AF09DF">
        <w:rPr>
          <w:rStyle w:val="FontStyle34"/>
          <w:sz w:val="28"/>
          <w:szCs w:val="28"/>
        </w:rPr>
        <w:t>автоматически завершается.</w:t>
      </w:r>
    </w:p>
    <w:p w:rsidR="00230DED" w:rsidRPr="00AF09DF" w:rsidRDefault="00230DED" w:rsidP="00230DED">
      <w:pPr>
        <w:widowControl/>
        <w:tabs>
          <w:tab w:val="left" w:pos="993"/>
          <w:tab w:val="left" w:pos="1134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AF09DF">
        <w:rPr>
          <w:rFonts w:eastAsia="Calibri"/>
          <w:sz w:val="28"/>
          <w:szCs w:val="28"/>
        </w:rPr>
        <w:t>1</w:t>
      </w:r>
      <w:r w:rsidR="00E052AE">
        <w:rPr>
          <w:rFonts w:eastAsia="Calibri"/>
          <w:sz w:val="28"/>
          <w:szCs w:val="28"/>
        </w:rPr>
        <w:t>3</w:t>
      </w:r>
      <w:r w:rsidRPr="00AF09DF">
        <w:rPr>
          <w:rFonts w:eastAsia="Calibri"/>
          <w:sz w:val="28"/>
          <w:szCs w:val="28"/>
        </w:rPr>
        <w:t xml:space="preserve">.В случае если с момента приема последнего предложения или с момента начала </w:t>
      </w:r>
      <w:r w:rsidR="00E052AE">
        <w:rPr>
          <w:rFonts w:eastAsia="Calibri"/>
          <w:sz w:val="28"/>
          <w:szCs w:val="28"/>
        </w:rPr>
        <w:t xml:space="preserve">аукциона </w:t>
      </w:r>
      <w:r w:rsidRPr="00AF09DF">
        <w:rPr>
          <w:rFonts w:eastAsia="Calibri"/>
          <w:sz w:val="28"/>
          <w:szCs w:val="28"/>
        </w:rPr>
        <w:t xml:space="preserve">в течение времени ожидания поступления ценовых предложений, указанного в извещении о проведении </w:t>
      </w:r>
      <w:r w:rsidR="00E052AE">
        <w:rPr>
          <w:rStyle w:val="FontStyle34"/>
          <w:sz w:val="28"/>
          <w:szCs w:val="28"/>
        </w:rPr>
        <w:t>аукциона</w:t>
      </w:r>
      <w:r w:rsidRPr="00AF09DF">
        <w:rPr>
          <w:rFonts w:eastAsia="Calibri"/>
          <w:sz w:val="28"/>
          <w:szCs w:val="28"/>
        </w:rPr>
        <w:t>, не было подано ни одного предложения, процедура автоматически завершается.</w:t>
      </w:r>
    </w:p>
    <w:p w:rsidR="00230DED" w:rsidRPr="00AF09DF" w:rsidRDefault="00230DED" w:rsidP="00230DED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AF09DF">
        <w:rPr>
          <w:color w:val="000000"/>
          <w:sz w:val="28"/>
          <w:szCs w:val="28"/>
        </w:rPr>
        <w:t>1</w:t>
      </w:r>
      <w:r w:rsidR="00E052AE">
        <w:rPr>
          <w:color w:val="000000"/>
          <w:sz w:val="28"/>
          <w:szCs w:val="28"/>
        </w:rPr>
        <w:t>4</w:t>
      </w:r>
      <w:r w:rsidRPr="00AF09DF">
        <w:rPr>
          <w:color w:val="000000"/>
          <w:sz w:val="28"/>
          <w:szCs w:val="28"/>
        </w:rPr>
        <w:t>.</w:t>
      </w:r>
      <w:r w:rsidRPr="00AF09DF">
        <w:rPr>
          <w:sz w:val="28"/>
          <w:szCs w:val="28"/>
        </w:rPr>
        <w:t xml:space="preserve">Возврат задатка всем участникам </w:t>
      </w:r>
      <w:r w:rsidR="00E052AE">
        <w:rPr>
          <w:rStyle w:val="FontStyle34"/>
          <w:sz w:val="28"/>
          <w:szCs w:val="28"/>
        </w:rPr>
        <w:t>аукциона</w:t>
      </w:r>
      <w:r w:rsidRPr="00AF09DF">
        <w:rPr>
          <w:sz w:val="28"/>
          <w:szCs w:val="28"/>
        </w:rPr>
        <w:t>, за исключением победителя, производится в течение пяти рабочих дней со дня подписания протокола о результатах подведения итогов.</w:t>
      </w:r>
    </w:p>
    <w:p w:rsidR="00230DED" w:rsidRDefault="00230DED" w:rsidP="00230DED">
      <w:pPr>
        <w:pStyle w:val="Style1"/>
        <w:widowControl/>
        <w:spacing w:line="240" w:lineRule="auto"/>
        <w:ind w:left="715"/>
        <w:jc w:val="left"/>
        <w:rPr>
          <w:rStyle w:val="FontStyle32"/>
          <w:sz w:val="28"/>
          <w:szCs w:val="28"/>
        </w:rPr>
      </w:pPr>
    </w:p>
    <w:p w:rsidR="007A270B" w:rsidRDefault="007A270B" w:rsidP="00230DED">
      <w:pPr>
        <w:pStyle w:val="Style1"/>
        <w:widowControl/>
        <w:spacing w:line="240" w:lineRule="auto"/>
        <w:ind w:left="715"/>
        <w:jc w:val="left"/>
        <w:rPr>
          <w:rStyle w:val="FontStyle32"/>
          <w:sz w:val="28"/>
          <w:szCs w:val="28"/>
        </w:rPr>
      </w:pPr>
    </w:p>
    <w:p w:rsidR="007A270B" w:rsidRDefault="007A270B" w:rsidP="00230DED">
      <w:pPr>
        <w:pStyle w:val="Style1"/>
        <w:widowControl/>
        <w:spacing w:line="240" w:lineRule="auto"/>
        <w:ind w:left="715"/>
        <w:jc w:val="left"/>
        <w:rPr>
          <w:rStyle w:val="FontStyle32"/>
          <w:sz w:val="28"/>
          <w:szCs w:val="28"/>
        </w:rPr>
      </w:pPr>
    </w:p>
    <w:p w:rsidR="00230DED" w:rsidRPr="00AF09DF" w:rsidRDefault="00230DED" w:rsidP="00230DED">
      <w:pPr>
        <w:pStyle w:val="Style1"/>
        <w:widowControl/>
        <w:spacing w:line="240" w:lineRule="auto"/>
        <w:ind w:left="715"/>
        <w:jc w:val="left"/>
        <w:rPr>
          <w:rStyle w:val="FontStyle32"/>
          <w:sz w:val="28"/>
          <w:szCs w:val="28"/>
        </w:rPr>
      </w:pPr>
      <w:r w:rsidRPr="00AF09DF">
        <w:rPr>
          <w:rStyle w:val="FontStyle32"/>
          <w:sz w:val="28"/>
          <w:szCs w:val="28"/>
        </w:rPr>
        <w:t>Порядок подведения итогов:</w:t>
      </w:r>
    </w:p>
    <w:p w:rsidR="00230DED" w:rsidRPr="00AF09DF" w:rsidRDefault="00230DED" w:rsidP="00230DED">
      <w:pPr>
        <w:pStyle w:val="Style2"/>
        <w:widowControl/>
        <w:numPr>
          <w:ilvl w:val="0"/>
          <w:numId w:val="15"/>
        </w:numPr>
        <w:tabs>
          <w:tab w:val="left" w:pos="869"/>
        </w:tabs>
        <w:spacing w:line="240" w:lineRule="auto"/>
        <w:ind w:firstLine="734"/>
        <w:rPr>
          <w:rStyle w:val="FontStyle34"/>
          <w:sz w:val="28"/>
          <w:szCs w:val="28"/>
        </w:rPr>
      </w:pPr>
      <w:r w:rsidRPr="00AF09DF">
        <w:rPr>
          <w:rStyle w:val="FontStyle34"/>
          <w:sz w:val="28"/>
          <w:szCs w:val="28"/>
        </w:rPr>
        <w:t xml:space="preserve">По факту завершения </w:t>
      </w:r>
      <w:r w:rsidR="00391FD4">
        <w:rPr>
          <w:rStyle w:val="FontStyle34"/>
          <w:sz w:val="28"/>
          <w:szCs w:val="28"/>
        </w:rPr>
        <w:t xml:space="preserve">аукциона </w:t>
      </w:r>
      <w:r w:rsidRPr="00AF09DF">
        <w:rPr>
          <w:rStyle w:val="FontStyle34"/>
          <w:sz w:val="28"/>
          <w:szCs w:val="28"/>
        </w:rPr>
        <w:t>на ЭТП Организатору доступен функционал рассмотрения вторых заявок Участников и принятия решения о выборе победителя.</w:t>
      </w:r>
    </w:p>
    <w:p w:rsidR="00230DED" w:rsidRPr="00AF09DF" w:rsidRDefault="00230DED" w:rsidP="00230DED">
      <w:pPr>
        <w:pStyle w:val="Style2"/>
        <w:widowControl/>
        <w:numPr>
          <w:ilvl w:val="0"/>
          <w:numId w:val="16"/>
        </w:numPr>
        <w:tabs>
          <w:tab w:val="left" w:pos="869"/>
        </w:tabs>
        <w:spacing w:line="240" w:lineRule="auto"/>
        <w:ind w:firstLine="710"/>
        <w:rPr>
          <w:rStyle w:val="FontStyle34"/>
          <w:sz w:val="28"/>
          <w:szCs w:val="28"/>
        </w:rPr>
      </w:pPr>
      <w:r w:rsidRPr="00AF09DF">
        <w:rPr>
          <w:rStyle w:val="FontStyle34"/>
          <w:sz w:val="28"/>
          <w:szCs w:val="28"/>
        </w:rPr>
        <w:t xml:space="preserve">Участник, который предложил наиболее высокую цену договора, и заявка которого соответствует требованиям извещения и документации об </w:t>
      </w:r>
      <w:r w:rsidR="00391FD4">
        <w:rPr>
          <w:rStyle w:val="FontStyle34"/>
          <w:sz w:val="28"/>
          <w:szCs w:val="28"/>
        </w:rPr>
        <w:t>аукциона</w:t>
      </w:r>
      <w:r w:rsidRPr="00AF09DF">
        <w:rPr>
          <w:rStyle w:val="FontStyle34"/>
          <w:sz w:val="28"/>
          <w:szCs w:val="28"/>
        </w:rPr>
        <w:t>, признается победителем.</w:t>
      </w:r>
    </w:p>
    <w:p w:rsidR="00230DED" w:rsidRPr="00AF09DF" w:rsidRDefault="00230DED" w:rsidP="00230DED">
      <w:pPr>
        <w:pStyle w:val="Style2"/>
        <w:widowControl/>
        <w:numPr>
          <w:ilvl w:val="0"/>
          <w:numId w:val="16"/>
        </w:numPr>
        <w:tabs>
          <w:tab w:val="left" w:pos="869"/>
        </w:tabs>
        <w:spacing w:line="240" w:lineRule="auto"/>
        <w:ind w:firstLine="710"/>
        <w:rPr>
          <w:rStyle w:val="FontStyle34"/>
          <w:sz w:val="28"/>
          <w:szCs w:val="28"/>
        </w:rPr>
      </w:pPr>
      <w:r w:rsidRPr="00AF09DF">
        <w:rPr>
          <w:rStyle w:val="FontStyle34"/>
          <w:sz w:val="28"/>
          <w:szCs w:val="28"/>
        </w:rPr>
        <w:t xml:space="preserve">По факту окончания </w:t>
      </w:r>
      <w:r w:rsidR="00391FD4">
        <w:rPr>
          <w:rStyle w:val="FontStyle34"/>
          <w:sz w:val="28"/>
          <w:szCs w:val="28"/>
        </w:rPr>
        <w:t>аукциона</w:t>
      </w:r>
      <w:r w:rsidR="00391FD4" w:rsidRPr="00AF09DF">
        <w:rPr>
          <w:rStyle w:val="FontStyle34"/>
          <w:sz w:val="28"/>
          <w:szCs w:val="28"/>
        </w:rPr>
        <w:t xml:space="preserve"> </w:t>
      </w:r>
      <w:r w:rsidRPr="00AF09DF">
        <w:rPr>
          <w:rStyle w:val="FontStyle34"/>
          <w:sz w:val="28"/>
          <w:szCs w:val="28"/>
        </w:rPr>
        <w:t>Организатор / Заказчик публикует протокол подведения итогов. Такой протокол должен содержать:</w:t>
      </w:r>
    </w:p>
    <w:p w:rsidR="00230DED" w:rsidRPr="00AF09DF" w:rsidRDefault="00230DED" w:rsidP="00230DED">
      <w:pPr>
        <w:pStyle w:val="Style5"/>
        <w:widowControl/>
        <w:spacing w:line="240" w:lineRule="auto"/>
        <w:ind w:left="709" w:firstLine="0"/>
        <w:jc w:val="left"/>
        <w:rPr>
          <w:rStyle w:val="FontStyle34"/>
          <w:sz w:val="28"/>
          <w:szCs w:val="28"/>
        </w:rPr>
      </w:pPr>
      <w:r w:rsidRPr="00AF09DF">
        <w:rPr>
          <w:rStyle w:val="FontStyle34"/>
          <w:sz w:val="28"/>
          <w:szCs w:val="28"/>
        </w:rPr>
        <w:t>наименование Участников, подавших заявки;</w:t>
      </w:r>
    </w:p>
    <w:p w:rsidR="00230DED" w:rsidRPr="00AF09DF" w:rsidRDefault="00230DED" w:rsidP="00230DED">
      <w:pPr>
        <w:pStyle w:val="Style5"/>
        <w:widowControl/>
        <w:spacing w:before="5" w:line="240" w:lineRule="auto"/>
        <w:ind w:left="709" w:firstLine="0"/>
        <w:jc w:val="left"/>
        <w:rPr>
          <w:rStyle w:val="FontStyle34"/>
          <w:sz w:val="28"/>
          <w:szCs w:val="28"/>
        </w:rPr>
      </w:pPr>
      <w:r w:rsidRPr="00AF09DF">
        <w:rPr>
          <w:rStyle w:val="FontStyle34"/>
          <w:sz w:val="28"/>
          <w:szCs w:val="28"/>
        </w:rPr>
        <w:t>наименование победителя;</w:t>
      </w:r>
    </w:p>
    <w:p w:rsidR="00230DED" w:rsidRPr="00AF09DF" w:rsidRDefault="00230DED" w:rsidP="00230DED">
      <w:pPr>
        <w:pStyle w:val="Style5"/>
        <w:widowControl/>
        <w:spacing w:line="240" w:lineRule="auto"/>
        <w:ind w:left="709" w:firstLine="0"/>
        <w:jc w:val="left"/>
        <w:rPr>
          <w:rStyle w:val="FontStyle34"/>
          <w:sz w:val="28"/>
          <w:szCs w:val="28"/>
        </w:rPr>
      </w:pPr>
      <w:r w:rsidRPr="00AF09DF">
        <w:rPr>
          <w:rStyle w:val="FontStyle34"/>
          <w:sz w:val="28"/>
          <w:szCs w:val="28"/>
        </w:rPr>
        <w:t>указание мест, занятых другими участниками.</w:t>
      </w:r>
    </w:p>
    <w:p w:rsidR="00230DED" w:rsidRPr="00AF09DF" w:rsidRDefault="00230DED" w:rsidP="00230DED">
      <w:pPr>
        <w:pStyle w:val="Style5"/>
        <w:widowControl/>
        <w:spacing w:line="240" w:lineRule="auto"/>
        <w:ind w:firstLine="709"/>
        <w:jc w:val="left"/>
        <w:rPr>
          <w:rStyle w:val="FontStyle34"/>
          <w:sz w:val="28"/>
          <w:szCs w:val="28"/>
        </w:rPr>
      </w:pPr>
      <w:r w:rsidRPr="00AF09DF">
        <w:rPr>
          <w:rStyle w:val="FontStyle34"/>
          <w:sz w:val="28"/>
          <w:szCs w:val="28"/>
        </w:rPr>
        <w:t>основание отклонения заявки с указанием пункта извещения, которому не соответствует заявка.</w:t>
      </w:r>
    </w:p>
    <w:p w:rsidR="00230DED" w:rsidRPr="00AF09DF" w:rsidRDefault="00230DED" w:rsidP="00230DED">
      <w:pPr>
        <w:pStyle w:val="Style1"/>
        <w:widowControl/>
        <w:spacing w:line="240" w:lineRule="auto"/>
        <w:ind w:left="715"/>
        <w:jc w:val="left"/>
        <w:rPr>
          <w:sz w:val="28"/>
          <w:szCs w:val="28"/>
        </w:rPr>
      </w:pPr>
    </w:p>
    <w:p w:rsidR="00230DED" w:rsidRPr="00AF09DF" w:rsidRDefault="00230DED" w:rsidP="00230DED">
      <w:pPr>
        <w:pStyle w:val="Style1"/>
        <w:widowControl/>
        <w:spacing w:before="29" w:line="240" w:lineRule="auto"/>
        <w:ind w:left="715"/>
        <w:jc w:val="left"/>
        <w:rPr>
          <w:rStyle w:val="FontStyle32"/>
          <w:sz w:val="28"/>
          <w:szCs w:val="28"/>
        </w:rPr>
      </w:pPr>
      <w:r w:rsidRPr="00AF09DF">
        <w:rPr>
          <w:rStyle w:val="FontStyle32"/>
          <w:sz w:val="28"/>
          <w:szCs w:val="28"/>
        </w:rPr>
        <w:t>Порядок заключения договора купли-продажи, порядок расчетов:</w:t>
      </w:r>
    </w:p>
    <w:p w:rsidR="00230DED" w:rsidRPr="00AF09DF" w:rsidRDefault="00230DED" w:rsidP="00230DED">
      <w:pPr>
        <w:pStyle w:val="Style5"/>
        <w:widowControl/>
        <w:spacing w:line="240" w:lineRule="auto"/>
        <w:ind w:firstLine="734"/>
        <w:rPr>
          <w:rStyle w:val="FontStyle34"/>
          <w:sz w:val="28"/>
          <w:szCs w:val="28"/>
        </w:rPr>
      </w:pPr>
      <w:r w:rsidRPr="00AF09DF">
        <w:rPr>
          <w:rStyle w:val="FontStyle34"/>
          <w:sz w:val="28"/>
          <w:szCs w:val="28"/>
        </w:rPr>
        <w:t>1.</w:t>
      </w:r>
      <w:r w:rsidRPr="00AF09DF">
        <w:t xml:space="preserve"> </w:t>
      </w:r>
      <w:r w:rsidRPr="00AF09DF">
        <w:rPr>
          <w:rStyle w:val="FontStyle34"/>
          <w:sz w:val="28"/>
          <w:szCs w:val="28"/>
        </w:rPr>
        <w:t xml:space="preserve">Договоры купли-продажи заключаются между Продавцом и Победителем </w:t>
      </w:r>
      <w:r w:rsidR="00391FD4">
        <w:rPr>
          <w:rStyle w:val="FontStyle34"/>
          <w:sz w:val="28"/>
          <w:szCs w:val="28"/>
        </w:rPr>
        <w:t>аукциона</w:t>
      </w:r>
      <w:r w:rsidR="00391FD4" w:rsidRPr="00AF09DF">
        <w:rPr>
          <w:rStyle w:val="FontStyle34"/>
          <w:sz w:val="28"/>
          <w:szCs w:val="28"/>
        </w:rPr>
        <w:t xml:space="preserve"> </w:t>
      </w:r>
      <w:r w:rsidRPr="00AF09DF">
        <w:rPr>
          <w:rStyle w:val="FontStyle34"/>
          <w:sz w:val="28"/>
          <w:szCs w:val="28"/>
        </w:rPr>
        <w:t xml:space="preserve">(по формам, установленным в приложении № 5 к настоящему извещению) в срок не позднее 45 (сорока пяти) календарных дней с даты оформления Протокола об итогах </w:t>
      </w:r>
      <w:r w:rsidR="00391FD4">
        <w:rPr>
          <w:rStyle w:val="FontStyle34"/>
          <w:sz w:val="28"/>
          <w:szCs w:val="28"/>
        </w:rPr>
        <w:t>аукциона</w:t>
      </w:r>
      <w:r w:rsidRPr="00AF09DF">
        <w:rPr>
          <w:rStyle w:val="FontStyle34"/>
          <w:sz w:val="28"/>
          <w:szCs w:val="28"/>
        </w:rPr>
        <w:t xml:space="preserve"> в соответствии с </w:t>
      </w:r>
      <w:r w:rsidRPr="00AF09DF">
        <w:rPr>
          <w:sz w:val="28"/>
          <w:szCs w:val="28"/>
        </w:rPr>
        <w:t>офертой, направляемой Продавцом Победителю</w:t>
      </w:r>
      <w:r w:rsidRPr="00AF09DF">
        <w:rPr>
          <w:rStyle w:val="FontStyle34"/>
          <w:sz w:val="28"/>
          <w:szCs w:val="28"/>
        </w:rPr>
        <w:t>.</w:t>
      </w:r>
    </w:p>
    <w:p w:rsidR="00230DED" w:rsidRPr="00AF09DF" w:rsidRDefault="00230DED" w:rsidP="00230DED">
      <w:pPr>
        <w:pStyle w:val="Style5"/>
        <w:widowControl/>
        <w:spacing w:line="240" w:lineRule="auto"/>
        <w:ind w:right="14" w:firstLine="715"/>
        <w:rPr>
          <w:rStyle w:val="FontStyle34"/>
          <w:sz w:val="28"/>
          <w:szCs w:val="28"/>
        </w:rPr>
      </w:pPr>
      <w:r w:rsidRPr="00AF09DF">
        <w:rPr>
          <w:rStyle w:val="FontStyle34"/>
          <w:sz w:val="28"/>
          <w:szCs w:val="28"/>
        </w:rPr>
        <w:t>2.Оплата имущества Победителем осуществляется в порядке и сроки, установленные договором купли-продажи на условиях 100% предварительной оплаты до передачи имущества.</w:t>
      </w:r>
    </w:p>
    <w:p w:rsidR="00230DED" w:rsidRPr="00AF09DF" w:rsidRDefault="00230DED" w:rsidP="00230DED">
      <w:pPr>
        <w:pStyle w:val="Style5"/>
        <w:widowControl/>
        <w:spacing w:line="240" w:lineRule="auto"/>
        <w:ind w:firstLine="715"/>
        <w:rPr>
          <w:rStyle w:val="FontStyle34"/>
          <w:sz w:val="28"/>
          <w:szCs w:val="28"/>
        </w:rPr>
      </w:pPr>
      <w:r w:rsidRPr="00AF09DF">
        <w:rPr>
          <w:rStyle w:val="FontStyle34"/>
          <w:sz w:val="28"/>
          <w:szCs w:val="28"/>
        </w:rPr>
        <w:t>3.В случае уклонения (отказа) Победителя от подписания Протокола об итогах, заключения в указанный срок договора купли-продажи Имущества или неисполнения в установленный срок обязательства по оплате Имущества обеспечение заявки (задаток) Покупателю не возвращается и он утрачивает право на заключение вышеуказанного договора.</w:t>
      </w:r>
    </w:p>
    <w:p w:rsidR="00230DED" w:rsidRPr="00AF09DF" w:rsidRDefault="00230DED" w:rsidP="00230DED">
      <w:pPr>
        <w:pStyle w:val="Style5"/>
        <w:widowControl/>
        <w:spacing w:line="240" w:lineRule="auto"/>
        <w:rPr>
          <w:rStyle w:val="FontStyle34"/>
          <w:sz w:val="28"/>
          <w:szCs w:val="28"/>
        </w:rPr>
      </w:pPr>
      <w:r w:rsidRPr="00AF09DF">
        <w:rPr>
          <w:rStyle w:val="FontStyle34"/>
          <w:sz w:val="28"/>
          <w:szCs w:val="28"/>
        </w:rPr>
        <w:t>4.Переход прав на реализованное Имущество осуществляется в соответствии с договором купли-продажи.</w:t>
      </w:r>
    </w:p>
    <w:p w:rsidR="00230DED" w:rsidRPr="00AF09DF" w:rsidRDefault="00230DED" w:rsidP="00230DED">
      <w:pPr>
        <w:pStyle w:val="Style5"/>
        <w:widowControl/>
        <w:spacing w:line="240" w:lineRule="auto"/>
        <w:rPr>
          <w:rStyle w:val="FontStyle34"/>
          <w:sz w:val="28"/>
          <w:szCs w:val="28"/>
        </w:rPr>
      </w:pPr>
    </w:p>
    <w:tbl>
      <w:tblPr>
        <w:tblpPr w:leftFromText="180" w:rightFromText="180" w:vertAnchor="text" w:tblpX="-38" w:tblpY="174"/>
        <w:tblW w:w="9889" w:type="dxa"/>
        <w:tblLook w:val="0000" w:firstRow="0" w:lastRow="0" w:firstColumn="0" w:lastColumn="0" w:noHBand="0" w:noVBand="0"/>
      </w:tblPr>
      <w:tblGrid>
        <w:gridCol w:w="1947"/>
        <w:gridCol w:w="429"/>
        <w:gridCol w:w="7513"/>
      </w:tblGrid>
      <w:tr w:rsidR="00230DED" w:rsidRPr="00AF09DF" w:rsidTr="00450DEA">
        <w:trPr>
          <w:trHeight w:val="424"/>
        </w:trPr>
        <w:tc>
          <w:tcPr>
            <w:tcW w:w="1947" w:type="dxa"/>
          </w:tcPr>
          <w:p w:rsidR="00230DED" w:rsidRPr="00AF09DF" w:rsidRDefault="00230DED" w:rsidP="00450DEA">
            <w:pPr>
              <w:pStyle w:val="Style5"/>
              <w:widowControl/>
              <w:spacing w:line="240" w:lineRule="auto"/>
              <w:ind w:firstLine="0"/>
              <w:rPr>
                <w:rStyle w:val="FontStyle34"/>
                <w:sz w:val="28"/>
                <w:szCs w:val="28"/>
              </w:rPr>
            </w:pPr>
            <w:r w:rsidRPr="00AF09DF">
              <w:rPr>
                <w:rStyle w:val="FontStyle34"/>
                <w:sz w:val="28"/>
                <w:szCs w:val="28"/>
              </w:rPr>
              <w:t xml:space="preserve">Приложение: </w:t>
            </w:r>
          </w:p>
        </w:tc>
        <w:tc>
          <w:tcPr>
            <w:tcW w:w="429" w:type="dxa"/>
          </w:tcPr>
          <w:p w:rsidR="00230DED" w:rsidRPr="00AF09DF" w:rsidRDefault="00230DED" w:rsidP="00450DEA">
            <w:pPr>
              <w:pStyle w:val="Style5"/>
              <w:widowControl/>
              <w:spacing w:line="240" w:lineRule="auto"/>
              <w:ind w:firstLine="0"/>
              <w:rPr>
                <w:rStyle w:val="FontStyle34"/>
                <w:sz w:val="28"/>
                <w:szCs w:val="28"/>
              </w:rPr>
            </w:pPr>
            <w:r w:rsidRPr="00AF09DF">
              <w:rPr>
                <w:rStyle w:val="FontStyle34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230DED" w:rsidRPr="00AF09DF" w:rsidRDefault="00230DED" w:rsidP="00391FD4">
            <w:pPr>
              <w:rPr>
                <w:rStyle w:val="FontStyle34"/>
                <w:sz w:val="28"/>
                <w:szCs w:val="28"/>
              </w:rPr>
            </w:pPr>
            <w:r w:rsidRPr="00AF09DF">
              <w:rPr>
                <w:bCs/>
                <w:sz w:val="28"/>
                <w:szCs w:val="28"/>
              </w:rPr>
              <w:t xml:space="preserve">Форма заявки на участие </w:t>
            </w:r>
            <w:r w:rsidR="00DF2304" w:rsidRPr="00AF09DF">
              <w:rPr>
                <w:bCs/>
                <w:sz w:val="28"/>
                <w:szCs w:val="28"/>
              </w:rPr>
              <w:t xml:space="preserve">в </w:t>
            </w:r>
            <w:r w:rsidR="00DF2304">
              <w:rPr>
                <w:rStyle w:val="FontStyle34"/>
                <w:sz w:val="28"/>
                <w:szCs w:val="28"/>
              </w:rPr>
              <w:t>аукционе</w:t>
            </w:r>
            <w:r w:rsidRPr="00AF09DF">
              <w:rPr>
                <w:bCs/>
                <w:sz w:val="28"/>
                <w:szCs w:val="28"/>
              </w:rPr>
              <w:t>.</w:t>
            </w:r>
          </w:p>
        </w:tc>
      </w:tr>
      <w:tr w:rsidR="00230DED" w:rsidRPr="00AF09DF" w:rsidTr="00450DEA">
        <w:trPr>
          <w:trHeight w:val="287"/>
        </w:trPr>
        <w:tc>
          <w:tcPr>
            <w:tcW w:w="1947" w:type="dxa"/>
          </w:tcPr>
          <w:p w:rsidR="00230DED" w:rsidRPr="00AF09DF" w:rsidRDefault="00230DED" w:rsidP="00450DEA">
            <w:pPr>
              <w:pStyle w:val="Style5"/>
              <w:widowControl/>
              <w:spacing w:line="240" w:lineRule="auto"/>
              <w:ind w:firstLine="0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429" w:type="dxa"/>
          </w:tcPr>
          <w:p w:rsidR="00230DED" w:rsidRPr="00AF09DF" w:rsidRDefault="00230DED" w:rsidP="00450DEA">
            <w:pPr>
              <w:pStyle w:val="Style5"/>
              <w:widowControl/>
              <w:spacing w:line="240" w:lineRule="auto"/>
              <w:ind w:firstLine="0"/>
              <w:rPr>
                <w:rStyle w:val="FontStyle34"/>
                <w:sz w:val="28"/>
                <w:szCs w:val="28"/>
              </w:rPr>
            </w:pPr>
            <w:r w:rsidRPr="00AF09DF">
              <w:rPr>
                <w:rStyle w:val="FontStyle34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230DED" w:rsidRPr="00AF09DF" w:rsidRDefault="00230DED" w:rsidP="00450DEA">
            <w:pPr>
              <w:pStyle w:val="Style5"/>
              <w:widowControl/>
              <w:spacing w:line="240" w:lineRule="auto"/>
              <w:ind w:firstLine="0"/>
              <w:rPr>
                <w:rStyle w:val="FontStyle34"/>
                <w:sz w:val="28"/>
                <w:szCs w:val="28"/>
              </w:rPr>
            </w:pPr>
            <w:r w:rsidRPr="00AF09DF">
              <w:rPr>
                <w:sz w:val="28"/>
                <w:szCs w:val="28"/>
              </w:rPr>
              <w:t>Согласие</w:t>
            </w:r>
            <w:r w:rsidRPr="00AF09DF">
              <w:rPr>
                <w:bCs/>
                <w:sz w:val="28"/>
                <w:szCs w:val="28"/>
              </w:rPr>
              <w:t xml:space="preserve"> на обработку </w:t>
            </w:r>
            <w:r w:rsidRPr="00AF09DF">
              <w:rPr>
                <w:bCs/>
                <w:spacing w:val="-1"/>
                <w:sz w:val="28"/>
                <w:szCs w:val="28"/>
              </w:rPr>
              <w:t>персональных данных.</w:t>
            </w:r>
          </w:p>
        </w:tc>
      </w:tr>
      <w:tr w:rsidR="00230DED" w:rsidRPr="00AF09DF" w:rsidTr="00450DEA">
        <w:trPr>
          <w:trHeight w:val="653"/>
        </w:trPr>
        <w:tc>
          <w:tcPr>
            <w:tcW w:w="1947" w:type="dxa"/>
          </w:tcPr>
          <w:p w:rsidR="00230DED" w:rsidRPr="00AF09DF" w:rsidRDefault="00230DED" w:rsidP="00450DEA">
            <w:pPr>
              <w:pStyle w:val="Style5"/>
              <w:widowControl/>
              <w:spacing w:line="240" w:lineRule="auto"/>
              <w:ind w:firstLine="0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429" w:type="dxa"/>
          </w:tcPr>
          <w:p w:rsidR="00230DED" w:rsidRPr="00AF09DF" w:rsidRDefault="00230DED" w:rsidP="00450DEA">
            <w:pPr>
              <w:pStyle w:val="Style5"/>
              <w:widowControl/>
              <w:spacing w:line="240" w:lineRule="auto"/>
              <w:ind w:firstLine="0"/>
              <w:rPr>
                <w:rStyle w:val="FontStyle34"/>
                <w:sz w:val="28"/>
                <w:szCs w:val="28"/>
              </w:rPr>
            </w:pPr>
            <w:r w:rsidRPr="00AF09DF">
              <w:rPr>
                <w:rStyle w:val="FontStyle34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230DED" w:rsidRPr="00AF09DF" w:rsidRDefault="00230DED" w:rsidP="00450DEA">
            <w:pPr>
              <w:pStyle w:val="Style5"/>
              <w:widowControl/>
              <w:spacing w:line="240" w:lineRule="auto"/>
              <w:ind w:firstLine="0"/>
              <w:rPr>
                <w:rStyle w:val="FontStyle34"/>
                <w:sz w:val="28"/>
                <w:szCs w:val="28"/>
              </w:rPr>
            </w:pPr>
            <w:r w:rsidRPr="00AF09DF">
              <w:rPr>
                <w:sz w:val="28"/>
                <w:szCs w:val="28"/>
              </w:rPr>
              <w:t>Информация о цепочке собственников, включая бенефициаров.</w:t>
            </w:r>
          </w:p>
        </w:tc>
      </w:tr>
      <w:tr w:rsidR="00230DED" w:rsidRPr="00AF09DF" w:rsidTr="00450DEA">
        <w:trPr>
          <w:trHeight w:val="399"/>
        </w:trPr>
        <w:tc>
          <w:tcPr>
            <w:tcW w:w="1947" w:type="dxa"/>
          </w:tcPr>
          <w:p w:rsidR="00230DED" w:rsidRPr="00AF09DF" w:rsidRDefault="00230DED" w:rsidP="00450DEA">
            <w:pPr>
              <w:pStyle w:val="Style5"/>
              <w:widowControl/>
              <w:spacing w:line="240" w:lineRule="auto"/>
              <w:ind w:firstLine="0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429" w:type="dxa"/>
          </w:tcPr>
          <w:p w:rsidR="00230DED" w:rsidRPr="00AF09DF" w:rsidRDefault="00230DED" w:rsidP="00450DEA">
            <w:pPr>
              <w:pStyle w:val="Style5"/>
              <w:widowControl/>
              <w:spacing w:line="240" w:lineRule="auto"/>
              <w:ind w:firstLine="0"/>
              <w:rPr>
                <w:rStyle w:val="FontStyle34"/>
                <w:sz w:val="28"/>
                <w:szCs w:val="28"/>
              </w:rPr>
            </w:pPr>
            <w:r w:rsidRPr="00AF09DF">
              <w:rPr>
                <w:rStyle w:val="FontStyle34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230DED" w:rsidRPr="00AF09DF" w:rsidRDefault="00230DED" w:rsidP="00450DEA">
            <w:pPr>
              <w:pStyle w:val="Style5"/>
              <w:widowControl/>
              <w:spacing w:line="240" w:lineRule="auto"/>
              <w:ind w:firstLine="0"/>
              <w:rPr>
                <w:rStyle w:val="FontStyle34"/>
                <w:sz w:val="28"/>
                <w:szCs w:val="28"/>
              </w:rPr>
            </w:pPr>
            <w:r w:rsidRPr="00AF09DF">
              <w:rPr>
                <w:rStyle w:val="FontStyle34"/>
                <w:sz w:val="28"/>
                <w:szCs w:val="28"/>
              </w:rPr>
              <w:t>Информационная карта.</w:t>
            </w:r>
          </w:p>
        </w:tc>
      </w:tr>
      <w:tr w:rsidR="00230DED" w:rsidRPr="00AF09DF" w:rsidTr="00450DEA">
        <w:trPr>
          <w:trHeight w:val="399"/>
        </w:trPr>
        <w:tc>
          <w:tcPr>
            <w:tcW w:w="1947" w:type="dxa"/>
          </w:tcPr>
          <w:p w:rsidR="00230DED" w:rsidRPr="00AF09DF" w:rsidRDefault="00230DED" w:rsidP="00450DEA">
            <w:pPr>
              <w:pStyle w:val="Style5"/>
              <w:widowControl/>
              <w:spacing w:line="240" w:lineRule="auto"/>
              <w:ind w:firstLine="0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429" w:type="dxa"/>
          </w:tcPr>
          <w:p w:rsidR="00230DED" w:rsidRPr="00AF09DF" w:rsidRDefault="00230DED" w:rsidP="00450DEA">
            <w:pPr>
              <w:pStyle w:val="Style5"/>
              <w:widowControl/>
              <w:spacing w:line="240" w:lineRule="auto"/>
              <w:ind w:firstLine="0"/>
              <w:rPr>
                <w:rStyle w:val="FontStyle34"/>
                <w:sz w:val="28"/>
                <w:szCs w:val="28"/>
              </w:rPr>
            </w:pPr>
            <w:r w:rsidRPr="00AF09DF">
              <w:rPr>
                <w:rStyle w:val="FontStyle34"/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230DED" w:rsidRPr="00AF09DF" w:rsidRDefault="00230DED" w:rsidP="00450DEA">
            <w:pPr>
              <w:rPr>
                <w:bCs/>
                <w:color w:val="000000"/>
                <w:w w:val="101"/>
                <w:sz w:val="28"/>
                <w:szCs w:val="28"/>
              </w:rPr>
            </w:pPr>
            <w:r w:rsidRPr="00AF09DF">
              <w:rPr>
                <w:sz w:val="28"/>
                <w:szCs w:val="28"/>
              </w:rPr>
              <w:t>Примерная форма договора купли-продажи.</w:t>
            </w:r>
          </w:p>
        </w:tc>
      </w:tr>
    </w:tbl>
    <w:p w:rsidR="00DE43F9" w:rsidRPr="00F37C07" w:rsidRDefault="00DE43F9" w:rsidP="002C13D6">
      <w:pPr>
        <w:tabs>
          <w:tab w:val="right" w:pos="9356"/>
        </w:tabs>
        <w:spacing w:before="720"/>
        <w:jc w:val="both"/>
        <w:rPr>
          <w:b/>
          <w:color w:val="000000"/>
          <w:sz w:val="28"/>
          <w:szCs w:val="28"/>
        </w:rPr>
      </w:pPr>
    </w:p>
    <w:sectPr w:rsidR="00DE43F9" w:rsidRPr="00F37C07" w:rsidSect="001E1F3D">
      <w:headerReference w:type="even" r:id="rId15"/>
      <w:headerReference w:type="default" r:id="rId16"/>
      <w:pgSz w:w="11907" w:h="16839" w:code="9"/>
      <w:pgMar w:top="851" w:right="851" w:bottom="1134" w:left="141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4D4" w:rsidRDefault="002D44D4">
      <w:r>
        <w:separator/>
      </w:r>
    </w:p>
  </w:endnote>
  <w:endnote w:type="continuationSeparator" w:id="0">
    <w:p w:rsidR="002D44D4" w:rsidRDefault="002D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4D4" w:rsidRDefault="002D44D4">
      <w:r>
        <w:separator/>
      </w:r>
    </w:p>
  </w:footnote>
  <w:footnote w:type="continuationSeparator" w:id="0">
    <w:p w:rsidR="002D44D4" w:rsidRDefault="002D4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201" w:rsidRDefault="007C54A6">
    <w:pPr>
      <w:pStyle w:val="Style6"/>
      <w:widowControl/>
      <w:ind w:left="7315"/>
      <w:jc w:val="both"/>
      <w:rPr>
        <w:rStyle w:val="FontStyle33"/>
      </w:rPr>
    </w:pPr>
    <w:r>
      <w:rPr>
        <w:rStyle w:val="FontStyle33"/>
      </w:rPr>
      <w:fldChar w:fldCharType="begin"/>
    </w:r>
    <w:r w:rsidR="00840201">
      <w:rPr>
        <w:rStyle w:val="FontStyle33"/>
      </w:rPr>
      <w:instrText>PAGE</w:instrText>
    </w:r>
    <w:r>
      <w:rPr>
        <w:rStyle w:val="FontStyle33"/>
      </w:rPr>
      <w:fldChar w:fldCharType="separate"/>
    </w:r>
    <w:r w:rsidR="00840201">
      <w:rPr>
        <w:rStyle w:val="FontStyle33"/>
        <w:noProof/>
      </w:rPr>
      <w:t>2</w:t>
    </w:r>
    <w:r>
      <w:rPr>
        <w:rStyle w:val="FontStyle33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201" w:rsidRDefault="007C54A6" w:rsidP="00F648D9">
    <w:pPr>
      <w:pStyle w:val="Style6"/>
      <w:widowControl/>
      <w:jc w:val="center"/>
      <w:rPr>
        <w:rStyle w:val="FontStyle33"/>
      </w:rPr>
    </w:pPr>
    <w:r>
      <w:rPr>
        <w:rStyle w:val="FontStyle33"/>
      </w:rPr>
      <w:fldChar w:fldCharType="begin"/>
    </w:r>
    <w:r w:rsidR="00840201">
      <w:rPr>
        <w:rStyle w:val="FontStyle33"/>
      </w:rPr>
      <w:instrText>PAGE</w:instrText>
    </w:r>
    <w:r>
      <w:rPr>
        <w:rStyle w:val="FontStyle33"/>
      </w:rPr>
      <w:fldChar w:fldCharType="separate"/>
    </w:r>
    <w:r w:rsidR="00D81706">
      <w:rPr>
        <w:rStyle w:val="FontStyle33"/>
        <w:noProof/>
      </w:rPr>
      <w:t>7</w:t>
    </w:r>
    <w:r>
      <w:rPr>
        <w:rStyle w:val="FontStyle33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934B82E"/>
    <w:lvl w:ilvl="0">
      <w:numFmt w:val="bullet"/>
      <w:lvlText w:val="*"/>
      <w:lvlJc w:val="left"/>
    </w:lvl>
  </w:abstractNum>
  <w:abstractNum w:abstractNumId="1" w15:restartNumberingAfterBreak="0">
    <w:nsid w:val="01AA7EBD"/>
    <w:multiLevelType w:val="singleLevel"/>
    <w:tmpl w:val="BF7A4806"/>
    <w:lvl w:ilvl="0">
      <w:start w:val="2"/>
      <w:numFmt w:val="decimal"/>
      <w:lvlText w:val="8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6F5195C"/>
    <w:multiLevelType w:val="singleLevel"/>
    <w:tmpl w:val="2D02F388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9BB53FA"/>
    <w:multiLevelType w:val="singleLevel"/>
    <w:tmpl w:val="CB249FF6"/>
    <w:lvl w:ilvl="0">
      <w:start w:val="2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A735653"/>
    <w:multiLevelType w:val="singleLevel"/>
    <w:tmpl w:val="ED72D7AA"/>
    <w:lvl w:ilvl="0">
      <w:start w:val="1"/>
      <w:numFmt w:val="decimal"/>
      <w:lvlText w:val="%1."/>
      <w:legacy w:legacy="1" w:legacySpace="0" w:legacyIndent="13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AA568CD"/>
    <w:multiLevelType w:val="singleLevel"/>
    <w:tmpl w:val="81A888A0"/>
    <w:lvl w:ilvl="0">
      <w:start w:val="1"/>
      <w:numFmt w:val="decimal"/>
      <w:lvlText w:val="1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AE03F91"/>
    <w:multiLevelType w:val="singleLevel"/>
    <w:tmpl w:val="BF7EB568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8BF55D0"/>
    <w:multiLevelType w:val="singleLevel"/>
    <w:tmpl w:val="B828718E"/>
    <w:lvl w:ilvl="0">
      <w:start w:val="1"/>
      <w:numFmt w:val="decimal"/>
      <w:lvlText w:val="2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BFE7862"/>
    <w:multiLevelType w:val="singleLevel"/>
    <w:tmpl w:val="B8CC0AFE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/>
      </w:rPr>
    </w:lvl>
  </w:abstractNum>
  <w:abstractNum w:abstractNumId="9" w15:restartNumberingAfterBreak="0">
    <w:nsid w:val="303513F0"/>
    <w:multiLevelType w:val="singleLevel"/>
    <w:tmpl w:val="F0D01E0E"/>
    <w:lvl w:ilvl="0">
      <w:start w:val="1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09E5A4D"/>
    <w:multiLevelType w:val="multilevel"/>
    <w:tmpl w:val="90B85D02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  <w:i w:val="0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40054D4D"/>
    <w:multiLevelType w:val="singleLevel"/>
    <w:tmpl w:val="805832DA"/>
    <w:lvl w:ilvl="0">
      <w:start w:val="2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00672F0"/>
    <w:multiLevelType w:val="singleLevel"/>
    <w:tmpl w:val="3E909CCE"/>
    <w:lvl w:ilvl="0">
      <w:start w:val="7"/>
      <w:numFmt w:val="decimal"/>
      <w:lvlText w:val="7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44C337C"/>
    <w:multiLevelType w:val="singleLevel"/>
    <w:tmpl w:val="9B8CE004"/>
    <w:lvl w:ilvl="0">
      <w:start w:val="13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5736C49"/>
    <w:multiLevelType w:val="multilevel"/>
    <w:tmpl w:val="BF26C232"/>
    <w:lvl w:ilvl="0">
      <w:start w:val="12"/>
      <w:numFmt w:val="decimal"/>
      <w:lvlText w:val="%1."/>
      <w:lvlJc w:val="left"/>
      <w:pPr>
        <w:ind w:left="119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5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15" w15:restartNumberingAfterBreak="0">
    <w:nsid w:val="57773E29"/>
    <w:multiLevelType w:val="singleLevel"/>
    <w:tmpl w:val="B8B69F6E"/>
    <w:lvl w:ilvl="0">
      <w:start w:val="1"/>
      <w:numFmt w:val="decimal"/>
      <w:lvlText w:val="4.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99576FC"/>
    <w:multiLevelType w:val="singleLevel"/>
    <w:tmpl w:val="B8CC0AFE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/>
      </w:rPr>
    </w:lvl>
  </w:abstractNum>
  <w:abstractNum w:abstractNumId="17" w15:restartNumberingAfterBreak="0">
    <w:nsid w:val="5D0E209D"/>
    <w:multiLevelType w:val="singleLevel"/>
    <w:tmpl w:val="BF8C0EC4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  <w:b w:val="0"/>
      </w:rPr>
    </w:lvl>
  </w:abstractNum>
  <w:abstractNum w:abstractNumId="18" w15:restartNumberingAfterBreak="0">
    <w:nsid w:val="60E15C81"/>
    <w:multiLevelType w:val="singleLevel"/>
    <w:tmpl w:val="35CC392A"/>
    <w:lvl w:ilvl="0">
      <w:start w:val="5"/>
      <w:numFmt w:val="decimal"/>
      <w:lvlText w:val="7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14D06E9"/>
    <w:multiLevelType w:val="singleLevel"/>
    <w:tmpl w:val="804C8B26"/>
    <w:lvl w:ilvl="0">
      <w:start w:val="1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1FA6E3C"/>
    <w:multiLevelType w:val="singleLevel"/>
    <w:tmpl w:val="684ECE80"/>
    <w:lvl w:ilvl="0">
      <w:start w:val="1"/>
      <w:numFmt w:val="decimal"/>
      <w:lvlText w:val="7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A6A207B"/>
    <w:multiLevelType w:val="multilevel"/>
    <w:tmpl w:val="90B85D02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  <w:i w:val="0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 w15:restartNumberingAfterBreak="0">
    <w:nsid w:val="6CC917EA"/>
    <w:multiLevelType w:val="multilevel"/>
    <w:tmpl w:val="748CB496"/>
    <w:lvl w:ilvl="0">
      <w:start w:val="1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ind w:left="2065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0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3" w:hanging="1800"/>
      </w:pPr>
      <w:rPr>
        <w:rFonts w:hint="default"/>
      </w:rPr>
    </w:lvl>
  </w:abstractNum>
  <w:abstractNum w:abstractNumId="23" w15:restartNumberingAfterBreak="0">
    <w:nsid w:val="707913F0"/>
    <w:multiLevelType w:val="singleLevel"/>
    <w:tmpl w:val="1A86051E"/>
    <w:lvl w:ilvl="0">
      <w:start w:val="1"/>
      <w:numFmt w:val="decimal"/>
      <w:lvlText w:val="4.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40C4EBE"/>
    <w:multiLevelType w:val="multilevel"/>
    <w:tmpl w:val="5848363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5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25" w15:restartNumberingAfterBreak="0">
    <w:nsid w:val="749E2152"/>
    <w:multiLevelType w:val="singleLevel"/>
    <w:tmpl w:val="00F29E06"/>
    <w:lvl w:ilvl="0">
      <w:start w:val="6"/>
      <w:numFmt w:val="decimal"/>
      <w:lvlText w:val="%1.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A78329A"/>
    <w:multiLevelType w:val="multilevel"/>
    <w:tmpl w:val="DB2CDCFE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10"/>
    <w:lvlOverride w:ilvl="0">
      <w:lvl w:ilvl="0">
        <w:start w:val="3"/>
        <w:numFmt w:val="decimal"/>
        <w:lvlText w:val="%1."/>
        <w:legacy w:legacy="1" w:legacySpace="0" w:legacyIndent="159"/>
        <w:lvlJc w:val="left"/>
        <w:rPr>
          <w:rFonts w:ascii="Times New Roman" w:hAnsi="Times New Roman" w:cs="Times New Roman" w:hint="default"/>
          <w:b w:val="0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22"/>
  </w:num>
  <w:num w:numId="7">
    <w:abstractNumId w:val="13"/>
  </w:num>
  <w:num w:numId="8">
    <w:abstractNumId w:val="13"/>
    <w:lvlOverride w:ilvl="0">
      <w:lvl w:ilvl="0">
        <w:start w:val="13"/>
        <w:numFmt w:val="decimal"/>
        <w:lvlText w:val="%1.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11"/>
    <w:lvlOverride w:ilvl="0">
      <w:lvl w:ilvl="0">
        <w:start w:val="5"/>
        <w:numFmt w:val="decimal"/>
        <w:lvlText w:val="%1.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6"/>
  </w:num>
  <w:num w:numId="13">
    <w:abstractNumId w:val="6"/>
    <w:lvlOverride w:ilvl="0">
      <w:lvl w:ilvl="0">
        <w:start w:val="4"/>
        <w:numFmt w:val="decimal"/>
        <w:lvlText w:val="%1.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5"/>
  </w:num>
  <w:num w:numId="15">
    <w:abstractNumId w:val="4"/>
  </w:num>
  <w:num w:numId="16">
    <w:abstractNumId w:val="4"/>
    <w:lvlOverride w:ilvl="0">
      <w:lvl w:ilvl="0">
        <w:start w:val="1"/>
        <w:numFmt w:val="decimal"/>
        <w:lvlText w:val="%1.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"/>
  </w:num>
  <w:num w:numId="18">
    <w:abstractNumId w:val="3"/>
  </w:num>
  <w:num w:numId="19">
    <w:abstractNumId w:val="7"/>
  </w:num>
  <w:num w:numId="20">
    <w:abstractNumId w:val="23"/>
  </w:num>
  <w:num w:numId="21">
    <w:abstractNumId w:val="15"/>
  </w:num>
  <w:num w:numId="22">
    <w:abstractNumId w:val="19"/>
  </w:num>
  <w:num w:numId="23">
    <w:abstractNumId w:val="20"/>
  </w:num>
  <w:num w:numId="24">
    <w:abstractNumId w:val="18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2"/>
  </w:num>
  <w:num w:numId="28">
    <w:abstractNumId w:val="1"/>
  </w:num>
  <w:num w:numId="29">
    <w:abstractNumId w:val="14"/>
  </w:num>
  <w:num w:numId="30">
    <w:abstractNumId w:val="24"/>
  </w:num>
  <w:num w:numId="31">
    <w:abstractNumId w:val="26"/>
  </w:num>
  <w:num w:numId="32">
    <w:abstractNumId w:val="8"/>
  </w:num>
  <w:num w:numId="33">
    <w:abstractNumId w:val="16"/>
  </w:num>
  <w:num w:numId="34">
    <w:abstractNumId w:val="10"/>
    <w:lvlOverride w:ilvl="0">
      <w:lvl w:ilvl="0">
        <w:start w:val="3"/>
        <w:numFmt w:val="decimal"/>
        <w:lvlText w:val="%1."/>
        <w:legacy w:legacy="1" w:legacySpace="0" w:legacyIndent="159"/>
        <w:lvlJc w:val="left"/>
        <w:rPr>
          <w:rFonts w:ascii="Times New Roman" w:hAnsi="Times New Roman" w:cs="Times New Roman" w:hint="default"/>
          <w:b/>
        </w:rPr>
      </w:lvl>
    </w:lvlOverride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67"/>
    <w:rsid w:val="00000056"/>
    <w:rsid w:val="00000CD5"/>
    <w:rsid w:val="00002EA8"/>
    <w:rsid w:val="000036FE"/>
    <w:rsid w:val="00003847"/>
    <w:rsid w:val="00004188"/>
    <w:rsid w:val="00007508"/>
    <w:rsid w:val="00007A20"/>
    <w:rsid w:val="0001097E"/>
    <w:rsid w:val="00014A75"/>
    <w:rsid w:val="00014BAC"/>
    <w:rsid w:val="00014F17"/>
    <w:rsid w:val="000152EE"/>
    <w:rsid w:val="00015F86"/>
    <w:rsid w:val="00016879"/>
    <w:rsid w:val="000175D4"/>
    <w:rsid w:val="00020A6D"/>
    <w:rsid w:val="00021925"/>
    <w:rsid w:val="00022C64"/>
    <w:rsid w:val="00026538"/>
    <w:rsid w:val="00026583"/>
    <w:rsid w:val="000266D8"/>
    <w:rsid w:val="000269AD"/>
    <w:rsid w:val="00027CE4"/>
    <w:rsid w:val="00032CC3"/>
    <w:rsid w:val="00034E68"/>
    <w:rsid w:val="0005087D"/>
    <w:rsid w:val="000517DA"/>
    <w:rsid w:val="0005300C"/>
    <w:rsid w:val="00053C88"/>
    <w:rsid w:val="00053D7E"/>
    <w:rsid w:val="00054381"/>
    <w:rsid w:val="00057F11"/>
    <w:rsid w:val="000668A6"/>
    <w:rsid w:val="000709CF"/>
    <w:rsid w:val="000715CA"/>
    <w:rsid w:val="000719F7"/>
    <w:rsid w:val="00072095"/>
    <w:rsid w:val="000724D1"/>
    <w:rsid w:val="00074A82"/>
    <w:rsid w:val="00074D7C"/>
    <w:rsid w:val="00074E20"/>
    <w:rsid w:val="00077E63"/>
    <w:rsid w:val="00082451"/>
    <w:rsid w:val="00082A69"/>
    <w:rsid w:val="00086648"/>
    <w:rsid w:val="000875B5"/>
    <w:rsid w:val="00090647"/>
    <w:rsid w:val="0009082A"/>
    <w:rsid w:val="0009095B"/>
    <w:rsid w:val="00092A84"/>
    <w:rsid w:val="00093851"/>
    <w:rsid w:val="00096E67"/>
    <w:rsid w:val="00096E9C"/>
    <w:rsid w:val="000A5B92"/>
    <w:rsid w:val="000B33BD"/>
    <w:rsid w:val="000C0B1A"/>
    <w:rsid w:val="000C264C"/>
    <w:rsid w:val="000C414C"/>
    <w:rsid w:val="000C443A"/>
    <w:rsid w:val="000C4E6C"/>
    <w:rsid w:val="000C6179"/>
    <w:rsid w:val="000C6243"/>
    <w:rsid w:val="000D17CF"/>
    <w:rsid w:val="000D21C8"/>
    <w:rsid w:val="000D22EC"/>
    <w:rsid w:val="000D3071"/>
    <w:rsid w:val="000D49B3"/>
    <w:rsid w:val="000D749D"/>
    <w:rsid w:val="000E346E"/>
    <w:rsid w:val="000E3691"/>
    <w:rsid w:val="000E4797"/>
    <w:rsid w:val="000E543C"/>
    <w:rsid w:val="000E6431"/>
    <w:rsid w:val="000F2BF8"/>
    <w:rsid w:val="000F355D"/>
    <w:rsid w:val="00100250"/>
    <w:rsid w:val="00100F57"/>
    <w:rsid w:val="0010254C"/>
    <w:rsid w:val="00103DE5"/>
    <w:rsid w:val="0011024E"/>
    <w:rsid w:val="0011245B"/>
    <w:rsid w:val="0011310F"/>
    <w:rsid w:val="001150FD"/>
    <w:rsid w:val="001169E0"/>
    <w:rsid w:val="00116E93"/>
    <w:rsid w:val="00117EB6"/>
    <w:rsid w:val="00121C59"/>
    <w:rsid w:val="00123510"/>
    <w:rsid w:val="0012357A"/>
    <w:rsid w:val="0012597A"/>
    <w:rsid w:val="00126426"/>
    <w:rsid w:val="001265FF"/>
    <w:rsid w:val="00127C08"/>
    <w:rsid w:val="001328C1"/>
    <w:rsid w:val="00133DF1"/>
    <w:rsid w:val="00134110"/>
    <w:rsid w:val="00135A80"/>
    <w:rsid w:val="001400D3"/>
    <w:rsid w:val="00140FFD"/>
    <w:rsid w:val="00147438"/>
    <w:rsid w:val="001476A5"/>
    <w:rsid w:val="00151BAD"/>
    <w:rsid w:val="00151D6B"/>
    <w:rsid w:val="00155E9F"/>
    <w:rsid w:val="00167538"/>
    <w:rsid w:val="00170E61"/>
    <w:rsid w:val="00172BE1"/>
    <w:rsid w:val="00174140"/>
    <w:rsid w:val="001807FE"/>
    <w:rsid w:val="00180903"/>
    <w:rsid w:val="00180EE5"/>
    <w:rsid w:val="00180F5B"/>
    <w:rsid w:val="0018318B"/>
    <w:rsid w:val="0019215A"/>
    <w:rsid w:val="0019421E"/>
    <w:rsid w:val="00195AD6"/>
    <w:rsid w:val="00195EC7"/>
    <w:rsid w:val="00196D51"/>
    <w:rsid w:val="001A2158"/>
    <w:rsid w:val="001A4A83"/>
    <w:rsid w:val="001A69E2"/>
    <w:rsid w:val="001B34A3"/>
    <w:rsid w:val="001B5619"/>
    <w:rsid w:val="001C05C3"/>
    <w:rsid w:val="001C1877"/>
    <w:rsid w:val="001C3805"/>
    <w:rsid w:val="001C5484"/>
    <w:rsid w:val="001C56B6"/>
    <w:rsid w:val="001C7F26"/>
    <w:rsid w:val="001D0D03"/>
    <w:rsid w:val="001D217A"/>
    <w:rsid w:val="001D3A4F"/>
    <w:rsid w:val="001D73E0"/>
    <w:rsid w:val="001E1F3D"/>
    <w:rsid w:val="001E2B0A"/>
    <w:rsid w:val="001E30B2"/>
    <w:rsid w:val="001F1E94"/>
    <w:rsid w:val="001F2ECB"/>
    <w:rsid w:val="001F3912"/>
    <w:rsid w:val="00203ADD"/>
    <w:rsid w:val="00205CA8"/>
    <w:rsid w:val="002064D3"/>
    <w:rsid w:val="00210611"/>
    <w:rsid w:val="00211BAB"/>
    <w:rsid w:val="00212ED4"/>
    <w:rsid w:val="0021760F"/>
    <w:rsid w:val="00217E43"/>
    <w:rsid w:val="002204E2"/>
    <w:rsid w:val="00230DED"/>
    <w:rsid w:val="00231A4B"/>
    <w:rsid w:val="00242333"/>
    <w:rsid w:val="0024576D"/>
    <w:rsid w:val="00252688"/>
    <w:rsid w:val="00254DED"/>
    <w:rsid w:val="00260499"/>
    <w:rsid w:val="00270274"/>
    <w:rsid w:val="00272CBF"/>
    <w:rsid w:val="00274C64"/>
    <w:rsid w:val="002761F7"/>
    <w:rsid w:val="002839A2"/>
    <w:rsid w:val="002847AD"/>
    <w:rsid w:val="00284D99"/>
    <w:rsid w:val="00290A70"/>
    <w:rsid w:val="00291057"/>
    <w:rsid w:val="00293B88"/>
    <w:rsid w:val="00294C67"/>
    <w:rsid w:val="002A1865"/>
    <w:rsid w:val="002A4ED5"/>
    <w:rsid w:val="002A5C31"/>
    <w:rsid w:val="002A75DA"/>
    <w:rsid w:val="002A7ADB"/>
    <w:rsid w:val="002B1602"/>
    <w:rsid w:val="002B4808"/>
    <w:rsid w:val="002B50B3"/>
    <w:rsid w:val="002B6DF2"/>
    <w:rsid w:val="002B78A2"/>
    <w:rsid w:val="002C13D6"/>
    <w:rsid w:val="002C2140"/>
    <w:rsid w:val="002C683B"/>
    <w:rsid w:val="002C6B19"/>
    <w:rsid w:val="002D0162"/>
    <w:rsid w:val="002D04ED"/>
    <w:rsid w:val="002D2978"/>
    <w:rsid w:val="002D3AAE"/>
    <w:rsid w:val="002D44D4"/>
    <w:rsid w:val="002D46C1"/>
    <w:rsid w:val="002D6C95"/>
    <w:rsid w:val="002E0DC5"/>
    <w:rsid w:val="002E139F"/>
    <w:rsid w:val="002E422C"/>
    <w:rsid w:val="002F1D1A"/>
    <w:rsid w:val="002F5C02"/>
    <w:rsid w:val="00300833"/>
    <w:rsid w:val="00301D52"/>
    <w:rsid w:val="003029C2"/>
    <w:rsid w:val="0030300D"/>
    <w:rsid w:val="00307960"/>
    <w:rsid w:val="00312443"/>
    <w:rsid w:val="003137EA"/>
    <w:rsid w:val="00314623"/>
    <w:rsid w:val="00314BE0"/>
    <w:rsid w:val="00314CD3"/>
    <w:rsid w:val="00315CCF"/>
    <w:rsid w:val="00316B9D"/>
    <w:rsid w:val="003170B0"/>
    <w:rsid w:val="0031746D"/>
    <w:rsid w:val="00320752"/>
    <w:rsid w:val="00321733"/>
    <w:rsid w:val="003247C0"/>
    <w:rsid w:val="00326436"/>
    <w:rsid w:val="00331C66"/>
    <w:rsid w:val="0033248A"/>
    <w:rsid w:val="00335783"/>
    <w:rsid w:val="00335D44"/>
    <w:rsid w:val="00336D7D"/>
    <w:rsid w:val="00337A8D"/>
    <w:rsid w:val="00337B70"/>
    <w:rsid w:val="00340FD7"/>
    <w:rsid w:val="003467C0"/>
    <w:rsid w:val="00350262"/>
    <w:rsid w:val="00353E06"/>
    <w:rsid w:val="00354983"/>
    <w:rsid w:val="0035659C"/>
    <w:rsid w:val="00357885"/>
    <w:rsid w:val="00357BBA"/>
    <w:rsid w:val="00360214"/>
    <w:rsid w:val="00360DFD"/>
    <w:rsid w:val="003647CC"/>
    <w:rsid w:val="0036714E"/>
    <w:rsid w:val="00372DFA"/>
    <w:rsid w:val="00376830"/>
    <w:rsid w:val="00377369"/>
    <w:rsid w:val="00382DB0"/>
    <w:rsid w:val="00387452"/>
    <w:rsid w:val="0039073D"/>
    <w:rsid w:val="00391712"/>
    <w:rsid w:val="00391FD4"/>
    <w:rsid w:val="00394F42"/>
    <w:rsid w:val="003A42AA"/>
    <w:rsid w:val="003A452D"/>
    <w:rsid w:val="003A4679"/>
    <w:rsid w:val="003A53BB"/>
    <w:rsid w:val="003A5EE1"/>
    <w:rsid w:val="003A6955"/>
    <w:rsid w:val="003B378E"/>
    <w:rsid w:val="003B413F"/>
    <w:rsid w:val="003C1AF3"/>
    <w:rsid w:val="003C2A66"/>
    <w:rsid w:val="003C3F4B"/>
    <w:rsid w:val="003C59EE"/>
    <w:rsid w:val="003D0AAB"/>
    <w:rsid w:val="003D2812"/>
    <w:rsid w:val="003D332C"/>
    <w:rsid w:val="003D3F05"/>
    <w:rsid w:val="003D43B9"/>
    <w:rsid w:val="003E013C"/>
    <w:rsid w:val="003E1859"/>
    <w:rsid w:val="003E2EE6"/>
    <w:rsid w:val="003E644B"/>
    <w:rsid w:val="003F0B96"/>
    <w:rsid w:val="003F18B2"/>
    <w:rsid w:val="003F420D"/>
    <w:rsid w:val="003F4F0F"/>
    <w:rsid w:val="00400879"/>
    <w:rsid w:val="00404117"/>
    <w:rsid w:val="00410DB1"/>
    <w:rsid w:val="00411DAC"/>
    <w:rsid w:val="0041584A"/>
    <w:rsid w:val="00416FD3"/>
    <w:rsid w:val="00417A20"/>
    <w:rsid w:val="00417CB4"/>
    <w:rsid w:val="004226BB"/>
    <w:rsid w:val="00423353"/>
    <w:rsid w:val="0042347E"/>
    <w:rsid w:val="004236BC"/>
    <w:rsid w:val="0042554E"/>
    <w:rsid w:val="004267E5"/>
    <w:rsid w:val="00432024"/>
    <w:rsid w:val="00444872"/>
    <w:rsid w:val="0044716B"/>
    <w:rsid w:val="00447425"/>
    <w:rsid w:val="0045262E"/>
    <w:rsid w:val="0045396A"/>
    <w:rsid w:val="00454DC7"/>
    <w:rsid w:val="00456B59"/>
    <w:rsid w:val="00460B58"/>
    <w:rsid w:val="00462477"/>
    <w:rsid w:val="0046651D"/>
    <w:rsid w:val="0047372E"/>
    <w:rsid w:val="00474510"/>
    <w:rsid w:val="00475F70"/>
    <w:rsid w:val="00484915"/>
    <w:rsid w:val="00485BC3"/>
    <w:rsid w:val="00490A8B"/>
    <w:rsid w:val="004916D7"/>
    <w:rsid w:val="00491B49"/>
    <w:rsid w:val="00493CC5"/>
    <w:rsid w:val="004956FB"/>
    <w:rsid w:val="004957D0"/>
    <w:rsid w:val="00496A55"/>
    <w:rsid w:val="0049785C"/>
    <w:rsid w:val="004A2CD8"/>
    <w:rsid w:val="004A48AE"/>
    <w:rsid w:val="004A77BD"/>
    <w:rsid w:val="004B151C"/>
    <w:rsid w:val="004B3249"/>
    <w:rsid w:val="004B3941"/>
    <w:rsid w:val="004C2882"/>
    <w:rsid w:val="004C3085"/>
    <w:rsid w:val="004D0716"/>
    <w:rsid w:val="004D1661"/>
    <w:rsid w:val="004D1FE7"/>
    <w:rsid w:val="004D3A22"/>
    <w:rsid w:val="004D5462"/>
    <w:rsid w:val="004D5FFE"/>
    <w:rsid w:val="004E57C9"/>
    <w:rsid w:val="004E604E"/>
    <w:rsid w:val="004F0439"/>
    <w:rsid w:val="004F1C73"/>
    <w:rsid w:val="004F7209"/>
    <w:rsid w:val="004F7A7A"/>
    <w:rsid w:val="005010A4"/>
    <w:rsid w:val="00501139"/>
    <w:rsid w:val="00502677"/>
    <w:rsid w:val="00503C7D"/>
    <w:rsid w:val="00505B61"/>
    <w:rsid w:val="00507D86"/>
    <w:rsid w:val="00507F0F"/>
    <w:rsid w:val="005110D8"/>
    <w:rsid w:val="005112EE"/>
    <w:rsid w:val="005158CB"/>
    <w:rsid w:val="00516F57"/>
    <w:rsid w:val="00526136"/>
    <w:rsid w:val="0052788F"/>
    <w:rsid w:val="005326D2"/>
    <w:rsid w:val="0053589C"/>
    <w:rsid w:val="005441A1"/>
    <w:rsid w:val="00544435"/>
    <w:rsid w:val="005512CD"/>
    <w:rsid w:val="00554FCC"/>
    <w:rsid w:val="0055779B"/>
    <w:rsid w:val="00560E46"/>
    <w:rsid w:val="00564CBA"/>
    <w:rsid w:val="0056609E"/>
    <w:rsid w:val="005665D3"/>
    <w:rsid w:val="0056695F"/>
    <w:rsid w:val="00567A64"/>
    <w:rsid w:val="0057056D"/>
    <w:rsid w:val="00573AAF"/>
    <w:rsid w:val="005741DD"/>
    <w:rsid w:val="0057557C"/>
    <w:rsid w:val="005757FC"/>
    <w:rsid w:val="00580F24"/>
    <w:rsid w:val="00582A28"/>
    <w:rsid w:val="00584578"/>
    <w:rsid w:val="005866DE"/>
    <w:rsid w:val="00587A33"/>
    <w:rsid w:val="0059768F"/>
    <w:rsid w:val="00597F9B"/>
    <w:rsid w:val="005A0889"/>
    <w:rsid w:val="005A0F5A"/>
    <w:rsid w:val="005A356A"/>
    <w:rsid w:val="005A3B09"/>
    <w:rsid w:val="005A54FB"/>
    <w:rsid w:val="005A6565"/>
    <w:rsid w:val="005A6582"/>
    <w:rsid w:val="005A767B"/>
    <w:rsid w:val="005A7A87"/>
    <w:rsid w:val="005B1017"/>
    <w:rsid w:val="005B5114"/>
    <w:rsid w:val="005B5C15"/>
    <w:rsid w:val="005B7967"/>
    <w:rsid w:val="005C5C05"/>
    <w:rsid w:val="005C6FD9"/>
    <w:rsid w:val="005D0438"/>
    <w:rsid w:val="005D168E"/>
    <w:rsid w:val="005D2329"/>
    <w:rsid w:val="005D3D51"/>
    <w:rsid w:val="005D6100"/>
    <w:rsid w:val="005D7C43"/>
    <w:rsid w:val="005E324B"/>
    <w:rsid w:val="005E4E80"/>
    <w:rsid w:val="005E579B"/>
    <w:rsid w:val="005E5F71"/>
    <w:rsid w:val="005E7301"/>
    <w:rsid w:val="005F1A3E"/>
    <w:rsid w:val="005F377A"/>
    <w:rsid w:val="005F3B95"/>
    <w:rsid w:val="005F4554"/>
    <w:rsid w:val="00600892"/>
    <w:rsid w:val="00604FCF"/>
    <w:rsid w:val="00607FCD"/>
    <w:rsid w:val="00611381"/>
    <w:rsid w:val="00611736"/>
    <w:rsid w:val="00612DC5"/>
    <w:rsid w:val="0061721B"/>
    <w:rsid w:val="00617542"/>
    <w:rsid w:val="00621421"/>
    <w:rsid w:val="00622E82"/>
    <w:rsid w:val="0062470C"/>
    <w:rsid w:val="00624CFB"/>
    <w:rsid w:val="00625309"/>
    <w:rsid w:val="00625896"/>
    <w:rsid w:val="00634DF2"/>
    <w:rsid w:val="006355B8"/>
    <w:rsid w:val="00636247"/>
    <w:rsid w:val="00636FE9"/>
    <w:rsid w:val="00637924"/>
    <w:rsid w:val="00644C86"/>
    <w:rsid w:val="00645948"/>
    <w:rsid w:val="00650245"/>
    <w:rsid w:val="00653447"/>
    <w:rsid w:val="006543D6"/>
    <w:rsid w:val="00663BEF"/>
    <w:rsid w:val="00666988"/>
    <w:rsid w:val="006733BF"/>
    <w:rsid w:val="00680900"/>
    <w:rsid w:val="00680A9B"/>
    <w:rsid w:val="0068167C"/>
    <w:rsid w:val="00690B7B"/>
    <w:rsid w:val="00692220"/>
    <w:rsid w:val="00694192"/>
    <w:rsid w:val="00694605"/>
    <w:rsid w:val="006A391F"/>
    <w:rsid w:val="006C0765"/>
    <w:rsid w:val="006C2873"/>
    <w:rsid w:val="006D3919"/>
    <w:rsid w:val="006D6B5B"/>
    <w:rsid w:val="006D7CA3"/>
    <w:rsid w:val="006E07E2"/>
    <w:rsid w:val="006E5064"/>
    <w:rsid w:val="006E635E"/>
    <w:rsid w:val="006E7EA0"/>
    <w:rsid w:val="006F2292"/>
    <w:rsid w:val="006F23EF"/>
    <w:rsid w:val="006F3DE4"/>
    <w:rsid w:val="006F7510"/>
    <w:rsid w:val="007039A2"/>
    <w:rsid w:val="00703D8A"/>
    <w:rsid w:val="00705EC2"/>
    <w:rsid w:val="007074EC"/>
    <w:rsid w:val="00710B46"/>
    <w:rsid w:val="00711FB0"/>
    <w:rsid w:val="00712088"/>
    <w:rsid w:val="007126B2"/>
    <w:rsid w:val="00717BE7"/>
    <w:rsid w:val="00723EFD"/>
    <w:rsid w:val="00730E23"/>
    <w:rsid w:val="0073373F"/>
    <w:rsid w:val="00734A61"/>
    <w:rsid w:val="0073745F"/>
    <w:rsid w:val="00746EF8"/>
    <w:rsid w:val="00752210"/>
    <w:rsid w:val="007568A0"/>
    <w:rsid w:val="00756EB5"/>
    <w:rsid w:val="00767880"/>
    <w:rsid w:val="0077138B"/>
    <w:rsid w:val="0077226C"/>
    <w:rsid w:val="0077457E"/>
    <w:rsid w:val="00774961"/>
    <w:rsid w:val="00774FEC"/>
    <w:rsid w:val="00775D43"/>
    <w:rsid w:val="00776198"/>
    <w:rsid w:val="00780F26"/>
    <w:rsid w:val="0078143F"/>
    <w:rsid w:val="007822EC"/>
    <w:rsid w:val="0079175B"/>
    <w:rsid w:val="007921B5"/>
    <w:rsid w:val="007945A7"/>
    <w:rsid w:val="0079652C"/>
    <w:rsid w:val="00796C70"/>
    <w:rsid w:val="007A054D"/>
    <w:rsid w:val="007A218B"/>
    <w:rsid w:val="007A270B"/>
    <w:rsid w:val="007A2F4F"/>
    <w:rsid w:val="007A3BA4"/>
    <w:rsid w:val="007A6762"/>
    <w:rsid w:val="007B17A8"/>
    <w:rsid w:val="007B1D9B"/>
    <w:rsid w:val="007B3790"/>
    <w:rsid w:val="007B3991"/>
    <w:rsid w:val="007B5350"/>
    <w:rsid w:val="007B5B9F"/>
    <w:rsid w:val="007C2248"/>
    <w:rsid w:val="007C44C8"/>
    <w:rsid w:val="007C54A6"/>
    <w:rsid w:val="007C5E58"/>
    <w:rsid w:val="007C6C4F"/>
    <w:rsid w:val="007D0F4A"/>
    <w:rsid w:val="007D1182"/>
    <w:rsid w:val="007D35C1"/>
    <w:rsid w:val="007D6711"/>
    <w:rsid w:val="007D6BF8"/>
    <w:rsid w:val="007D779D"/>
    <w:rsid w:val="007E0DDC"/>
    <w:rsid w:val="007E4F51"/>
    <w:rsid w:val="007E6482"/>
    <w:rsid w:val="007E6AF1"/>
    <w:rsid w:val="007E722E"/>
    <w:rsid w:val="007F528B"/>
    <w:rsid w:val="007F5646"/>
    <w:rsid w:val="00806795"/>
    <w:rsid w:val="00810507"/>
    <w:rsid w:val="00811E2E"/>
    <w:rsid w:val="00817C00"/>
    <w:rsid w:val="00820562"/>
    <w:rsid w:val="00823108"/>
    <w:rsid w:val="00823BE8"/>
    <w:rsid w:val="00824FBC"/>
    <w:rsid w:val="00826F45"/>
    <w:rsid w:val="008278D0"/>
    <w:rsid w:val="00831673"/>
    <w:rsid w:val="00832A43"/>
    <w:rsid w:val="00832FC0"/>
    <w:rsid w:val="0083306D"/>
    <w:rsid w:val="00833310"/>
    <w:rsid w:val="008334AB"/>
    <w:rsid w:val="008341D7"/>
    <w:rsid w:val="00834CE6"/>
    <w:rsid w:val="008360BC"/>
    <w:rsid w:val="00837AA6"/>
    <w:rsid w:val="00840201"/>
    <w:rsid w:val="00853ED0"/>
    <w:rsid w:val="0086038E"/>
    <w:rsid w:val="00861617"/>
    <w:rsid w:val="00862376"/>
    <w:rsid w:val="008625AF"/>
    <w:rsid w:val="00864624"/>
    <w:rsid w:val="00864C72"/>
    <w:rsid w:val="00865C75"/>
    <w:rsid w:val="008666C2"/>
    <w:rsid w:val="008701E2"/>
    <w:rsid w:val="00870692"/>
    <w:rsid w:val="00870EEE"/>
    <w:rsid w:val="008740A7"/>
    <w:rsid w:val="008743FE"/>
    <w:rsid w:val="00875EA9"/>
    <w:rsid w:val="008770A5"/>
    <w:rsid w:val="008828AD"/>
    <w:rsid w:val="00885BA9"/>
    <w:rsid w:val="00885CE4"/>
    <w:rsid w:val="00886436"/>
    <w:rsid w:val="00887133"/>
    <w:rsid w:val="008913C0"/>
    <w:rsid w:val="008933E8"/>
    <w:rsid w:val="00893E60"/>
    <w:rsid w:val="008A4466"/>
    <w:rsid w:val="008A7B31"/>
    <w:rsid w:val="008B44AD"/>
    <w:rsid w:val="008B7B84"/>
    <w:rsid w:val="008C0A42"/>
    <w:rsid w:val="008C1337"/>
    <w:rsid w:val="008C1A74"/>
    <w:rsid w:val="008C2F2D"/>
    <w:rsid w:val="008C4C34"/>
    <w:rsid w:val="008C5D12"/>
    <w:rsid w:val="008C66B2"/>
    <w:rsid w:val="008D259A"/>
    <w:rsid w:val="008D30DD"/>
    <w:rsid w:val="008D432A"/>
    <w:rsid w:val="008D44C9"/>
    <w:rsid w:val="008D754B"/>
    <w:rsid w:val="008E2C79"/>
    <w:rsid w:val="008E363A"/>
    <w:rsid w:val="008E66A3"/>
    <w:rsid w:val="008F0296"/>
    <w:rsid w:val="008F3CA2"/>
    <w:rsid w:val="008F48E0"/>
    <w:rsid w:val="00903D4C"/>
    <w:rsid w:val="00906234"/>
    <w:rsid w:val="009075F3"/>
    <w:rsid w:val="00907B7E"/>
    <w:rsid w:val="0091199A"/>
    <w:rsid w:val="00911F24"/>
    <w:rsid w:val="00912A5A"/>
    <w:rsid w:val="0091523A"/>
    <w:rsid w:val="00917471"/>
    <w:rsid w:val="0091780E"/>
    <w:rsid w:val="00920B56"/>
    <w:rsid w:val="00922B70"/>
    <w:rsid w:val="00930334"/>
    <w:rsid w:val="009313EE"/>
    <w:rsid w:val="0093214D"/>
    <w:rsid w:val="009331DD"/>
    <w:rsid w:val="00934C1D"/>
    <w:rsid w:val="0093778A"/>
    <w:rsid w:val="009469EE"/>
    <w:rsid w:val="00950D52"/>
    <w:rsid w:val="00952111"/>
    <w:rsid w:val="00952658"/>
    <w:rsid w:val="0095268F"/>
    <w:rsid w:val="0095319D"/>
    <w:rsid w:val="009543CD"/>
    <w:rsid w:val="00954BFF"/>
    <w:rsid w:val="00955302"/>
    <w:rsid w:val="00957CC5"/>
    <w:rsid w:val="00964FEE"/>
    <w:rsid w:val="009671CE"/>
    <w:rsid w:val="00967A8A"/>
    <w:rsid w:val="0097149A"/>
    <w:rsid w:val="00977046"/>
    <w:rsid w:val="00984879"/>
    <w:rsid w:val="009849E0"/>
    <w:rsid w:val="00984F27"/>
    <w:rsid w:val="0098616D"/>
    <w:rsid w:val="00990144"/>
    <w:rsid w:val="00991A59"/>
    <w:rsid w:val="00991AFB"/>
    <w:rsid w:val="00992C70"/>
    <w:rsid w:val="00993867"/>
    <w:rsid w:val="00995783"/>
    <w:rsid w:val="009A47AA"/>
    <w:rsid w:val="009A4B89"/>
    <w:rsid w:val="009A6A95"/>
    <w:rsid w:val="009A7F6B"/>
    <w:rsid w:val="009A7FD9"/>
    <w:rsid w:val="009B0132"/>
    <w:rsid w:val="009B150D"/>
    <w:rsid w:val="009B2DDF"/>
    <w:rsid w:val="009B3A7E"/>
    <w:rsid w:val="009B5EC2"/>
    <w:rsid w:val="009B71DE"/>
    <w:rsid w:val="009C76EE"/>
    <w:rsid w:val="009C7946"/>
    <w:rsid w:val="009D2636"/>
    <w:rsid w:val="009D4A4F"/>
    <w:rsid w:val="009D5BB4"/>
    <w:rsid w:val="009D6017"/>
    <w:rsid w:val="009D69D0"/>
    <w:rsid w:val="009E4BEC"/>
    <w:rsid w:val="009F04F7"/>
    <w:rsid w:val="009F0EC0"/>
    <w:rsid w:val="009F1110"/>
    <w:rsid w:val="009F4FD0"/>
    <w:rsid w:val="009F556C"/>
    <w:rsid w:val="00A00A69"/>
    <w:rsid w:val="00A01BBD"/>
    <w:rsid w:val="00A159E8"/>
    <w:rsid w:val="00A16CBB"/>
    <w:rsid w:val="00A20E0A"/>
    <w:rsid w:val="00A23709"/>
    <w:rsid w:val="00A2394A"/>
    <w:rsid w:val="00A2587A"/>
    <w:rsid w:val="00A2588A"/>
    <w:rsid w:val="00A27B0E"/>
    <w:rsid w:val="00A3270D"/>
    <w:rsid w:val="00A36C27"/>
    <w:rsid w:val="00A47C4B"/>
    <w:rsid w:val="00A51A03"/>
    <w:rsid w:val="00A51C73"/>
    <w:rsid w:val="00A52A61"/>
    <w:rsid w:val="00A54457"/>
    <w:rsid w:val="00A6247B"/>
    <w:rsid w:val="00A62E4A"/>
    <w:rsid w:val="00A64DCF"/>
    <w:rsid w:val="00A70C66"/>
    <w:rsid w:val="00A8140F"/>
    <w:rsid w:val="00A83368"/>
    <w:rsid w:val="00A83B74"/>
    <w:rsid w:val="00A90C00"/>
    <w:rsid w:val="00A92163"/>
    <w:rsid w:val="00A9500B"/>
    <w:rsid w:val="00A9614B"/>
    <w:rsid w:val="00A962B8"/>
    <w:rsid w:val="00A97FD9"/>
    <w:rsid w:val="00AA0568"/>
    <w:rsid w:val="00AA48BC"/>
    <w:rsid w:val="00AA4ADE"/>
    <w:rsid w:val="00AA511C"/>
    <w:rsid w:val="00AA783F"/>
    <w:rsid w:val="00AB36C8"/>
    <w:rsid w:val="00AB488E"/>
    <w:rsid w:val="00AB64AF"/>
    <w:rsid w:val="00AB6597"/>
    <w:rsid w:val="00AB6F28"/>
    <w:rsid w:val="00AC042B"/>
    <w:rsid w:val="00AC137B"/>
    <w:rsid w:val="00AC1A7C"/>
    <w:rsid w:val="00AC27B7"/>
    <w:rsid w:val="00AC3642"/>
    <w:rsid w:val="00AC3743"/>
    <w:rsid w:val="00AC3821"/>
    <w:rsid w:val="00AC6849"/>
    <w:rsid w:val="00AC6B68"/>
    <w:rsid w:val="00AD00EA"/>
    <w:rsid w:val="00AD0FE3"/>
    <w:rsid w:val="00AD3663"/>
    <w:rsid w:val="00AD72D0"/>
    <w:rsid w:val="00AE029A"/>
    <w:rsid w:val="00AE0A06"/>
    <w:rsid w:val="00AE1EEB"/>
    <w:rsid w:val="00AE32AE"/>
    <w:rsid w:val="00AE57DA"/>
    <w:rsid w:val="00AE65CA"/>
    <w:rsid w:val="00AE77D5"/>
    <w:rsid w:val="00AF5A4B"/>
    <w:rsid w:val="00AF5DBC"/>
    <w:rsid w:val="00B00305"/>
    <w:rsid w:val="00B0104F"/>
    <w:rsid w:val="00B026D0"/>
    <w:rsid w:val="00B02C63"/>
    <w:rsid w:val="00B0518D"/>
    <w:rsid w:val="00B07BD5"/>
    <w:rsid w:val="00B12330"/>
    <w:rsid w:val="00B13EAC"/>
    <w:rsid w:val="00B14669"/>
    <w:rsid w:val="00B14D84"/>
    <w:rsid w:val="00B17FCB"/>
    <w:rsid w:val="00B20BC1"/>
    <w:rsid w:val="00B22A33"/>
    <w:rsid w:val="00B24C96"/>
    <w:rsid w:val="00B26701"/>
    <w:rsid w:val="00B27B4A"/>
    <w:rsid w:val="00B31213"/>
    <w:rsid w:val="00B32EC1"/>
    <w:rsid w:val="00B363D4"/>
    <w:rsid w:val="00B37EDA"/>
    <w:rsid w:val="00B408A4"/>
    <w:rsid w:val="00B43972"/>
    <w:rsid w:val="00B5108B"/>
    <w:rsid w:val="00B577D4"/>
    <w:rsid w:val="00B57FB7"/>
    <w:rsid w:val="00B60CCF"/>
    <w:rsid w:val="00B64011"/>
    <w:rsid w:val="00B649E9"/>
    <w:rsid w:val="00B67264"/>
    <w:rsid w:val="00B67BDC"/>
    <w:rsid w:val="00B67D81"/>
    <w:rsid w:val="00B7075F"/>
    <w:rsid w:val="00B70D98"/>
    <w:rsid w:val="00B7655E"/>
    <w:rsid w:val="00B770AF"/>
    <w:rsid w:val="00B77DCC"/>
    <w:rsid w:val="00B8066D"/>
    <w:rsid w:val="00B82246"/>
    <w:rsid w:val="00B92990"/>
    <w:rsid w:val="00B96009"/>
    <w:rsid w:val="00BA0AC6"/>
    <w:rsid w:val="00BA2D76"/>
    <w:rsid w:val="00BA4EF2"/>
    <w:rsid w:val="00BA5522"/>
    <w:rsid w:val="00BB0A68"/>
    <w:rsid w:val="00BB5D73"/>
    <w:rsid w:val="00BC672F"/>
    <w:rsid w:val="00BC6B6A"/>
    <w:rsid w:val="00BD783D"/>
    <w:rsid w:val="00BE0D4E"/>
    <w:rsid w:val="00BE3566"/>
    <w:rsid w:val="00BE78AF"/>
    <w:rsid w:val="00BF0350"/>
    <w:rsid w:val="00BF1396"/>
    <w:rsid w:val="00BF2652"/>
    <w:rsid w:val="00C0360D"/>
    <w:rsid w:val="00C04104"/>
    <w:rsid w:val="00C05DA3"/>
    <w:rsid w:val="00C0620D"/>
    <w:rsid w:val="00C10E24"/>
    <w:rsid w:val="00C116BC"/>
    <w:rsid w:val="00C124ED"/>
    <w:rsid w:val="00C13C52"/>
    <w:rsid w:val="00C1617D"/>
    <w:rsid w:val="00C21AA8"/>
    <w:rsid w:val="00C224BE"/>
    <w:rsid w:val="00C22636"/>
    <w:rsid w:val="00C268EE"/>
    <w:rsid w:val="00C26D11"/>
    <w:rsid w:val="00C30366"/>
    <w:rsid w:val="00C36987"/>
    <w:rsid w:val="00C37489"/>
    <w:rsid w:val="00C37F95"/>
    <w:rsid w:val="00C4150D"/>
    <w:rsid w:val="00C44CFB"/>
    <w:rsid w:val="00C45568"/>
    <w:rsid w:val="00C46799"/>
    <w:rsid w:val="00C519BE"/>
    <w:rsid w:val="00C541F2"/>
    <w:rsid w:val="00C55B0C"/>
    <w:rsid w:val="00C55B35"/>
    <w:rsid w:val="00C56041"/>
    <w:rsid w:val="00C56557"/>
    <w:rsid w:val="00C601A0"/>
    <w:rsid w:val="00C61262"/>
    <w:rsid w:val="00C612F4"/>
    <w:rsid w:val="00C62549"/>
    <w:rsid w:val="00C648F0"/>
    <w:rsid w:val="00C6660A"/>
    <w:rsid w:val="00C713FC"/>
    <w:rsid w:val="00C7297D"/>
    <w:rsid w:val="00C80F30"/>
    <w:rsid w:val="00C82C97"/>
    <w:rsid w:val="00C83B61"/>
    <w:rsid w:val="00C939F3"/>
    <w:rsid w:val="00C94AAB"/>
    <w:rsid w:val="00C94ACF"/>
    <w:rsid w:val="00C97A0A"/>
    <w:rsid w:val="00CA1731"/>
    <w:rsid w:val="00CA2E4B"/>
    <w:rsid w:val="00CA596D"/>
    <w:rsid w:val="00CA6C42"/>
    <w:rsid w:val="00CA7143"/>
    <w:rsid w:val="00CA72D6"/>
    <w:rsid w:val="00CB1221"/>
    <w:rsid w:val="00CB201B"/>
    <w:rsid w:val="00CC5AB5"/>
    <w:rsid w:val="00CC5C0C"/>
    <w:rsid w:val="00CD6457"/>
    <w:rsid w:val="00CD652E"/>
    <w:rsid w:val="00CD7C52"/>
    <w:rsid w:val="00CE10B9"/>
    <w:rsid w:val="00CE2A76"/>
    <w:rsid w:val="00CE4384"/>
    <w:rsid w:val="00CF1886"/>
    <w:rsid w:val="00CF2AAF"/>
    <w:rsid w:val="00CF31A8"/>
    <w:rsid w:val="00D00543"/>
    <w:rsid w:val="00D0186C"/>
    <w:rsid w:val="00D068CD"/>
    <w:rsid w:val="00D111EB"/>
    <w:rsid w:val="00D13039"/>
    <w:rsid w:val="00D13B88"/>
    <w:rsid w:val="00D13E32"/>
    <w:rsid w:val="00D16B9D"/>
    <w:rsid w:val="00D16E57"/>
    <w:rsid w:val="00D17C99"/>
    <w:rsid w:val="00D201EF"/>
    <w:rsid w:val="00D245CF"/>
    <w:rsid w:val="00D25856"/>
    <w:rsid w:val="00D34EA3"/>
    <w:rsid w:val="00D35489"/>
    <w:rsid w:val="00D35E87"/>
    <w:rsid w:val="00D40EF0"/>
    <w:rsid w:val="00D43243"/>
    <w:rsid w:val="00D440BA"/>
    <w:rsid w:val="00D46118"/>
    <w:rsid w:val="00D47A95"/>
    <w:rsid w:val="00D51E49"/>
    <w:rsid w:val="00D52FD3"/>
    <w:rsid w:val="00D54957"/>
    <w:rsid w:val="00D55718"/>
    <w:rsid w:val="00D64BAB"/>
    <w:rsid w:val="00D64DE0"/>
    <w:rsid w:val="00D67508"/>
    <w:rsid w:val="00D67E1B"/>
    <w:rsid w:val="00D71046"/>
    <w:rsid w:val="00D733A5"/>
    <w:rsid w:val="00D7366B"/>
    <w:rsid w:val="00D73F37"/>
    <w:rsid w:val="00D77FE0"/>
    <w:rsid w:val="00D8124C"/>
    <w:rsid w:val="00D81706"/>
    <w:rsid w:val="00D821B2"/>
    <w:rsid w:val="00D832B7"/>
    <w:rsid w:val="00D87C1D"/>
    <w:rsid w:val="00D87C73"/>
    <w:rsid w:val="00D9081D"/>
    <w:rsid w:val="00D9099F"/>
    <w:rsid w:val="00D92070"/>
    <w:rsid w:val="00D95F5B"/>
    <w:rsid w:val="00D97BFF"/>
    <w:rsid w:val="00DA142E"/>
    <w:rsid w:val="00DA1443"/>
    <w:rsid w:val="00DA15CC"/>
    <w:rsid w:val="00DA186F"/>
    <w:rsid w:val="00DA1BC2"/>
    <w:rsid w:val="00DA2CF6"/>
    <w:rsid w:val="00DA376C"/>
    <w:rsid w:val="00DA528D"/>
    <w:rsid w:val="00DA53F6"/>
    <w:rsid w:val="00DA5CEB"/>
    <w:rsid w:val="00DB1490"/>
    <w:rsid w:val="00DB1B4B"/>
    <w:rsid w:val="00DB2B92"/>
    <w:rsid w:val="00DB4B2B"/>
    <w:rsid w:val="00DB7889"/>
    <w:rsid w:val="00DC013B"/>
    <w:rsid w:val="00DC2BD9"/>
    <w:rsid w:val="00DC6B00"/>
    <w:rsid w:val="00DD558D"/>
    <w:rsid w:val="00DD60D6"/>
    <w:rsid w:val="00DD6B38"/>
    <w:rsid w:val="00DE0EF6"/>
    <w:rsid w:val="00DE30E2"/>
    <w:rsid w:val="00DE387C"/>
    <w:rsid w:val="00DE43F9"/>
    <w:rsid w:val="00DE710C"/>
    <w:rsid w:val="00DF0830"/>
    <w:rsid w:val="00DF0DE0"/>
    <w:rsid w:val="00DF2304"/>
    <w:rsid w:val="00DF23E1"/>
    <w:rsid w:val="00DF2656"/>
    <w:rsid w:val="00DF270E"/>
    <w:rsid w:val="00E01598"/>
    <w:rsid w:val="00E033CF"/>
    <w:rsid w:val="00E052AE"/>
    <w:rsid w:val="00E05D95"/>
    <w:rsid w:val="00E05EED"/>
    <w:rsid w:val="00E07740"/>
    <w:rsid w:val="00E11C77"/>
    <w:rsid w:val="00E21FEA"/>
    <w:rsid w:val="00E22FE3"/>
    <w:rsid w:val="00E23C3D"/>
    <w:rsid w:val="00E23F7C"/>
    <w:rsid w:val="00E257E7"/>
    <w:rsid w:val="00E26F0C"/>
    <w:rsid w:val="00E27840"/>
    <w:rsid w:val="00E405BB"/>
    <w:rsid w:val="00E418D1"/>
    <w:rsid w:val="00E44FF9"/>
    <w:rsid w:val="00E45537"/>
    <w:rsid w:val="00E45E2C"/>
    <w:rsid w:val="00E46761"/>
    <w:rsid w:val="00E545E8"/>
    <w:rsid w:val="00E56DA0"/>
    <w:rsid w:val="00E60705"/>
    <w:rsid w:val="00E62E86"/>
    <w:rsid w:val="00E6321E"/>
    <w:rsid w:val="00E701FE"/>
    <w:rsid w:val="00E711C8"/>
    <w:rsid w:val="00E71674"/>
    <w:rsid w:val="00E733CE"/>
    <w:rsid w:val="00E768E1"/>
    <w:rsid w:val="00E76DB2"/>
    <w:rsid w:val="00E77346"/>
    <w:rsid w:val="00E8369D"/>
    <w:rsid w:val="00E8447E"/>
    <w:rsid w:val="00E85C26"/>
    <w:rsid w:val="00E87607"/>
    <w:rsid w:val="00E925D8"/>
    <w:rsid w:val="00E92849"/>
    <w:rsid w:val="00E95F78"/>
    <w:rsid w:val="00E972D5"/>
    <w:rsid w:val="00EA486A"/>
    <w:rsid w:val="00EA79B2"/>
    <w:rsid w:val="00EB0381"/>
    <w:rsid w:val="00EB2804"/>
    <w:rsid w:val="00EB553E"/>
    <w:rsid w:val="00EB7FF8"/>
    <w:rsid w:val="00EC1594"/>
    <w:rsid w:val="00EC42D0"/>
    <w:rsid w:val="00EC5540"/>
    <w:rsid w:val="00EC6A1F"/>
    <w:rsid w:val="00ED161E"/>
    <w:rsid w:val="00ED383F"/>
    <w:rsid w:val="00ED3B22"/>
    <w:rsid w:val="00ED76E9"/>
    <w:rsid w:val="00ED7C53"/>
    <w:rsid w:val="00EE2C7F"/>
    <w:rsid w:val="00EE346A"/>
    <w:rsid w:val="00EF288A"/>
    <w:rsid w:val="00EF47DA"/>
    <w:rsid w:val="00EF51E0"/>
    <w:rsid w:val="00F07C91"/>
    <w:rsid w:val="00F12E59"/>
    <w:rsid w:val="00F1434A"/>
    <w:rsid w:val="00F148C6"/>
    <w:rsid w:val="00F149E9"/>
    <w:rsid w:val="00F14F78"/>
    <w:rsid w:val="00F165E7"/>
    <w:rsid w:val="00F177C8"/>
    <w:rsid w:val="00F17AB8"/>
    <w:rsid w:val="00F229CE"/>
    <w:rsid w:val="00F23A6F"/>
    <w:rsid w:val="00F2522B"/>
    <w:rsid w:val="00F25867"/>
    <w:rsid w:val="00F26C0F"/>
    <w:rsid w:val="00F26C78"/>
    <w:rsid w:val="00F278BD"/>
    <w:rsid w:val="00F32C84"/>
    <w:rsid w:val="00F34C84"/>
    <w:rsid w:val="00F34FC9"/>
    <w:rsid w:val="00F356CE"/>
    <w:rsid w:val="00F36765"/>
    <w:rsid w:val="00F4587B"/>
    <w:rsid w:val="00F45F06"/>
    <w:rsid w:val="00F539FA"/>
    <w:rsid w:val="00F5721D"/>
    <w:rsid w:val="00F60763"/>
    <w:rsid w:val="00F60EDE"/>
    <w:rsid w:val="00F617B4"/>
    <w:rsid w:val="00F648D9"/>
    <w:rsid w:val="00F66722"/>
    <w:rsid w:val="00F66916"/>
    <w:rsid w:val="00F71D74"/>
    <w:rsid w:val="00F757A0"/>
    <w:rsid w:val="00F80548"/>
    <w:rsid w:val="00F83ACA"/>
    <w:rsid w:val="00F84FA1"/>
    <w:rsid w:val="00F85D99"/>
    <w:rsid w:val="00F9425E"/>
    <w:rsid w:val="00F9501D"/>
    <w:rsid w:val="00F9765E"/>
    <w:rsid w:val="00F97929"/>
    <w:rsid w:val="00FA17DD"/>
    <w:rsid w:val="00FA1CD0"/>
    <w:rsid w:val="00FA348E"/>
    <w:rsid w:val="00FA4494"/>
    <w:rsid w:val="00FA6B47"/>
    <w:rsid w:val="00FB291F"/>
    <w:rsid w:val="00FB3092"/>
    <w:rsid w:val="00FB320E"/>
    <w:rsid w:val="00FB6A12"/>
    <w:rsid w:val="00FC34AC"/>
    <w:rsid w:val="00FC3A60"/>
    <w:rsid w:val="00FC3B77"/>
    <w:rsid w:val="00FC5D1A"/>
    <w:rsid w:val="00FD147C"/>
    <w:rsid w:val="00FD1C17"/>
    <w:rsid w:val="00FD375F"/>
    <w:rsid w:val="00FE353F"/>
    <w:rsid w:val="00FE3682"/>
    <w:rsid w:val="00FE3B39"/>
    <w:rsid w:val="00FE7620"/>
    <w:rsid w:val="00FF24FA"/>
    <w:rsid w:val="00FF2E5C"/>
    <w:rsid w:val="00FF630E"/>
    <w:rsid w:val="00FF694A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BBDA66-C709-4D81-80BE-798CA1F3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879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A8140F"/>
    <w:pPr>
      <w:keepNext/>
      <w:widowControl/>
      <w:autoSpaceDE/>
      <w:autoSpaceDN/>
      <w:adjustRightInd/>
      <w:ind w:left="72"/>
      <w:outlineLvl w:val="6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16879"/>
    <w:pPr>
      <w:spacing w:line="275" w:lineRule="exact"/>
      <w:jc w:val="both"/>
    </w:pPr>
  </w:style>
  <w:style w:type="paragraph" w:customStyle="1" w:styleId="Style2">
    <w:name w:val="Style2"/>
    <w:basedOn w:val="a"/>
    <w:uiPriority w:val="99"/>
    <w:rsid w:val="00016879"/>
    <w:pPr>
      <w:spacing w:line="262" w:lineRule="exact"/>
      <w:ind w:firstLine="677"/>
      <w:jc w:val="both"/>
    </w:pPr>
  </w:style>
  <w:style w:type="paragraph" w:customStyle="1" w:styleId="Style3">
    <w:name w:val="Style3"/>
    <w:basedOn w:val="a"/>
    <w:uiPriority w:val="99"/>
    <w:rsid w:val="00016879"/>
    <w:pPr>
      <w:spacing w:line="250" w:lineRule="exact"/>
      <w:ind w:firstLine="706"/>
    </w:pPr>
  </w:style>
  <w:style w:type="paragraph" w:customStyle="1" w:styleId="Style4">
    <w:name w:val="Style4"/>
    <w:basedOn w:val="a"/>
    <w:uiPriority w:val="99"/>
    <w:rsid w:val="00016879"/>
    <w:pPr>
      <w:spacing w:line="250" w:lineRule="exact"/>
      <w:jc w:val="both"/>
    </w:pPr>
  </w:style>
  <w:style w:type="paragraph" w:customStyle="1" w:styleId="Style5">
    <w:name w:val="Style5"/>
    <w:basedOn w:val="a"/>
    <w:uiPriority w:val="99"/>
    <w:rsid w:val="00016879"/>
    <w:pPr>
      <w:spacing w:line="250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016879"/>
  </w:style>
  <w:style w:type="paragraph" w:customStyle="1" w:styleId="Style7">
    <w:name w:val="Style7"/>
    <w:basedOn w:val="a"/>
    <w:uiPriority w:val="99"/>
    <w:rsid w:val="00016879"/>
    <w:pPr>
      <w:spacing w:line="370" w:lineRule="exact"/>
      <w:ind w:hanging="168"/>
    </w:pPr>
  </w:style>
  <w:style w:type="paragraph" w:customStyle="1" w:styleId="Style8">
    <w:name w:val="Style8"/>
    <w:basedOn w:val="a"/>
    <w:uiPriority w:val="99"/>
    <w:rsid w:val="00016879"/>
    <w:pPr>
      <w:jc w:val="right"/>
    </w:pPr>
  </w:style>
  <w:style w:type="paragraph" w:customStyle="1" w:styleId="Style9">
    <w:name w:val="Style9"/>
    <w:basedOn w:val="a"/>
    <w:uiPriority w:val="99"/>
    <w:rsid w:val="00016879"/>
    <w:pPr>
      <w:spacing w:line="206" w:lineRule="exact"/>
      <w:jc w:val="center"/>
    </w:pPr>
  </w:style>
  <w:style w:type="paragraph" w:customStyle="1" w:styleId="Style10">
    <w:name w:val="Style10"/>
    <w:basedOn w:val="a"/>
    <w:uiPriority w:val="99"/>
    <w:rsid w:val="00016879"/>
    <w:pPr>
      <w:spacing w:line="206" w:lineRule="exact"/>
    </w:pPr>
  </w:style>
  <w:style w:type="paragraph" w:customStyle="1" w:styleId="Style11">
    <w:name w:val="Style11"/>
    <w:basedOn w:val="a"/>
    <w:uiPriority w:val="99"/>
    <w:rsid w:val="00016879"/>
    <w:pPr>
      <w:spacing w:line="206" w:lineRule="exact"/>
      <w:jc w:val="center"/>
    </w:pPr>
  </w:style>
  <w:style w:type="paragraph" w:customStyle="1" w:styleId="Style12">
    <w:name w:val="Style12"/>
    <w:basedOn w:val="a"/>
    <w:uiPriority w:val="99"/>
    <w:rsid w:val="00016879"/>
    <w:pPr>
      <w:spacing w:line="206" w:lineRule="exact"/>
      <w:ind w:firstLine="101"/>
    </w:pPr>
  </w:style>
  <w:style w:type="paragraph" w:customStyle="1" w:styleId="Style13">
    <w:name w:val="Style13"/>
    <w:basedOn w:val="a"/>
    <w:uiPriority w:val="99"/>
    <w:rsid w:val="00016879"/>
    <w:pPr>
      <w:spacing w:line="259" w:lineRule="exact"/>
      <w:ind w:hanging="317"/>
    </w:pPr>
  </w:style>
  <w:style w:type="paragraph" w:customStyle="1" w:styleId="Style14">
    <w:name w:val="Style14"/>
    <w:basedOn w:val="a"/>
    <w:uiPriority w:val="99"/>
    <w:rsid w:val="00016879"/>
    <w:pPr>
      <w:spacing w:line="509" w:lineRule="exact"/>
      <w:ind w:firstLine="2131"/>
    </w:pPr>
  </w:style>
  <w:style w:type="paragraph" w:customStyle="1" w:styleId="Style15">
    <w:name w:val="Style15"/>
    <w:basedOn w:val="a"/>
    <w:uiPriority w:val="99"/>
    <w:rsid w:val="00016879"/>
    <w:pPr>
      <w:spacing w:line="240" w:lineRule="exact"/>
      <w:jc w:val="center"/>
    </w:pPr>
  </w:style>
  <w:style w:type="paragraph" w:customStyle="1" w:styleId="Style16">
    <w:name w:val="Style16"/>
    <w:basedOn w:val="a"/>
    <w:uiPriority w:val="99"/>
    <w:rsid w:val="00016879"/>
  </w:style>
  <w:style w:type="paragraph" w:customStyle="1" w:styleId="Style17">
    <w:name w:val="Style17"/>
    <w:basedOn w:val="a"/>
    <w:uiPriority w:val="99"/>
    <w:rsid w:val="00016879"/>
    <w:pPr>
      <w:spacing w:line="290" w:lineRule="exact"/>
      <w:jc w:val="center"/>
    </w:pPr>
  </w:style>
  <w:style w:type="paragraph" w:customStyle="1" w:styleId="Style18">
    <w:name w:val="Style18"/>
    <w:basedOn w:val="a"/>
    <w:uiPriority w:val="99"/>
    <w:rsid w:val="00016879"/>
    <w:pPr>
      <w:spacing w:line="254" w:lineRule="exact"/>
    </w:pPr>
  </w:style>
  <w:style w:type="paragraph" w:customStyle="1" w:styleId="Style19">
    <w:name w:val="Style19"/>
    <w:basedOn w:val="a"/>
    <w:uiPriority w:val="99"/>
    <w:rsid w:val="00016879"/>
    <w:pPr>
      <w:spacing w:line="254" w:lineRule="exact"/>
      <w:jc w:val="both"/>
    </w:pPr>
  </w:style>
  <w:style w:type="paragraph" w:customStyle="1" w:styleId="Style20">
    <w:name w:val="Style20"/>
    <w:basedOn w:val="a"/>
    <w:uiPriority w:val="99"/>
    <w:rsid w:val="00016879"/>
  </w:style>
  <w:style w:type="paragraph" w:customStyle="1" w:styleId="Style21">
    <w:name w:val="Style21"/>
    <w:basedOn w:val="a"/>
    <w:uiPriority w:val="99"/>
    <w:rsid w:val="00016879"/>
  </w:style>
  <w:style w:type="paragraph" w:customStyle="1" w:styleId="Style22">
    <w:name w:val="Style22"/>
    <w:basedOn w:val="a"/>
    <w:uiPriority w:val="99"/>
    <w:rsid w:val="00016879"/>
    <w:pPr>
      <w:spacing w:line="211" w:lineRule="exact"/>
      <w:jc w:val="right"/>
    </w:pPr>
  </w:style>
  <w:style w:type="paragraph" w:customStyle="1" w:styleId="Style23">
    <w:name w:val="Style23"/>
    <w:basedOn w:val="a"/>
    <w:uiPriority w:val="99"/>
    <w:rsid w:val="00016879"/>
    <w:pPr>
      <w:spacing w:line="250" w:lineRule="exact"/>
      <w:ind w:firstLine="710"/>
      <w:jc w:val="both"/>
    </w:pPr>
  </w:style>
  <w:style w:type="paragraph" w:customStyle="1" w:styleId="Style24">
    <w:name w:val="Style24"/>
    <w:basedOn w:val="a"/>
    <w:uiPriority w:val="99"/>
    <w:rsid w:val="00016879"/>
    <w:pPr>
      <w:spacing w:line="206" w:lineRule="exact"/>
    </w:pPr>
  </w:style>
  <w:style w:type="paragraph" w:customStyle="1" w:styleId="Style25">
    <w:name w:val="Style25"/>
    <w:basedOn w:val="a"/>
    <w:uiPriority w:val="99"/>
    <w:rsid w:val="00016879"/>
    <w:pPr>
      <w:spacing w:line="250" w:lineRule="exact"/>
    </w:pPr>
  </w:style>
  <w:style w:type="paragraph" w:customStyle="1" w:styleId="Style26">
    <w:name w:val="Style26"/>
    <w:basedOn w:val="a"/>
    <w:uiPriority w:val="99"/>
    <w:rsid w:val="00016879"/>
  </w:style>
  <w:style w:type="paragraph" w:customStyle="1" w:styleId="Style27">
    <w:name w:val="Style27"/>
    <w:basedOn w:val="a"/>
    <w:uiPriority w:val="99"/>
    <w:rsid w:val="00016879"/>
  </w:style>
  <w:style w:type="paragraph" w:customStyle="1" w:styleId="Style28">
    <w:name w:val="Style28"/>
    <w:basedOn w:val="a"/>
    <w:uiPriority w:val="99"/>
    <w:rsid w:val="00016879"/>
    <w:pPr>
      <w:jc w:val="right"/>
    </w:pPr>
  </w:style>
  <w:style w:type="paragraph" w:customStyle="1" w:styleId="Style29">
    <w:name w:val="Style29"/>
    <w:basedOn w:val="a"/>
    <w:uiPriority w:val="99"/>
    <w:rsid w:val="00016879"/>
  </w:style>
  <w:style w:type="character" w:customStyle="1" w:styleId="FontStyle31">
    <w:name w:val="Font Style31"/>
    <w:uiPriority w:val="99"/>
    <w:rsid w:val="0001687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2">
    <w:name w:val="Font Style32"/>
    <w:uiPriority w:val="99"/>
    <w:rsid w:val="0001687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uiPriority w:val="99"/>
    <w:rsid w:val="0001687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4">
    <w:name w:val="Font Style34"/>
    <w:uiPriority w:val="99"/>
    <w:rsid w:val="00016879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uiPriority w:val="99"/>
    <w:rsid w:val="00016879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uiPriority w:val="99"/>
    <w:rsid w:val="00016879"/>
    <w:rPr>
      <w:rFonts w:ascii="Times New Roman" w:hAnsi="Times New Roman" w:cs="Times New Roman"/>
      <w:b/>
      <w:bCs/>
      <w:sz w:val="18"/>
      <w:szCs w:val="18"/>
    </w:rPr>
  </w:style>
  <w:style w:type="character" w:styleId="a3">
    <w:name w:val="Hyperlink"/>
    <w:uiPriority w:val="99"/>
    <w:rsid w:val="00016879"/>
    <w:rPr>
      <w:color w:val="0066CC"/>
      <w:u w:val="single"/>
    </w:rPr>
  </w:style>
  <w:style w:type="character" w:customStyle="1" w:styleId="rvts48223">
    <w:name w:val="rvts48223"/>
    <w:uiPriority w:val="99"/>
    <w:rsid w:val="007C2248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4">
    <w:name w:val="Normal (Web)"/>
    <w:basedOn w:val="a"/>
    <w:rsid w:val="007C2248"/>
    <w:pPr>
      <w:widowControl/>
      <w:autoSpaceDE/>
      <w:autoSpaceDN/>
      <w:adjustRightInd/>
      <w:spacing w:after="150"/>
      <w:jc w:val="both"/>
    </w:pPr>
  </w:style>
  <w:style w:type="character" w:customStyle="1" w:styleId="rvts48221">
    <w:name w:val="rvts48221"/>
    <w:rsid w:val="007C2248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styleId="a5">
    <w:name w:val="No Spacing"/>
    <w:uiPriority w:val="1"/>
    <w:qFormat/>
    <w:rsid w:val="00BA4EF2"/>
    <w:rPr>
      <w:rFonts w:ascii="Calibri" w:eastAsia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A4EF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85B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85BC3"/>
    <w:rPr>
      <w:rFonts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85B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85BC3"/>
    <w:rPr>
      <w:rFonts w:hAnsi="Times New Roman"/>
      <w:sz w:val="24"/>
      <w:szCs w:val="24"/>
    </w:rPr>
  </w:style>
  <w:style w:type="paragraph" w:customStyle="1" w:styleId="ConsPlusNonformat">
    <w:name w:val="ConsPlusNonformat"/>
    <w:uiPriority w:val="99"/>
    <w:rsid w:val="00E46761"/>
    <w:pPr>
      <w:widowControl w:val="0"/>
      <w:snapToGrid w:val="0"/>
    </w:pPr>
    <w:rPr>
      <w:rFonts w:ascii="Courier New" w:hAnsi="Courier New"/>
    </w:rPr>
  </w:style>
  <w:style w:type="paragraph" w:customStyle="1" w:styleId="style2a">
    <w:name w:val="style2"/>
    <w:basedOn w:val="a"/>
    <w:rsid w:val="00140FF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character" w:customStyle="1" w:styleId="fontstyle320">
    <w:name w:val="fontstyle32"/>
    <w:basedOn w:val="a0"/>
    <w:rsid w:val="00140FFD"/>
  </w:style>
  <w:style w:type="paragraph" w:styleId="ab">
    <w:name w:val="Balloon Text"/>
    <w:basedOn w:val="a"/>
    <w:link w:val="ac"/>
    <w:uiPriority w:val="99"/>
    <w:semiHidden/>
    <w:unhideWhenUsed/>
    <w:rsid w:val="00EA48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486A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151D6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1D6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1D6B"/>
    <w:rPr>
      <w:rFonts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51D6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51D6B"/>
    <w:rPr>
      <w:rFonts w:hAnsi="Times New Roman"/>
      <w:b/>
      <w:bCs/>
    </w:rPr>
  </w:style>
  <w:style w:type="character" w:styleId="af2">
    <w:name w:val="FollowedHyperlink"/>
    <w:basedOn w:val="a0"/>
    <w:uiPriority w:val="99"/>
    <w:semiHidden/>
    <w:unhideWhenUsed/>
    <w:rsid w:val="00BB5D73"/>
    <w:rPr>
      <w:color w:val="800080" w:themeColor="followedHyperlink"/>
      <w:u w:val="single"/>
    </w:rPr>
  </w:style>
  <w:style w:type="character" w:customStyle="1" w:styleId="70">
    <w:name w:val="Заголовок 7 Знак"/>
    <w:basedOn w:val="a0"/>
    <w:link w:val="7"/>
    <w:rsid w:val="00A8140F"/>
    <w:rPr>
      <w:rFonts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inf@adm.gazprom.ru." TargetMode="External"/><Relationship Id="rId13" Type="http://schemas.openxmlformats.org/officeDocument/2006/relationships/hyperlink" Target="%20https://etp.gazprombank.ru/.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stefanov@sgp.gazprom.ru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tp.gpb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%20https://etp.gazprombank.ru/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kuznecova@etpgpb.ru" TargetMode="External"/><Relationship Id="rId14" Type="http://schemas.openxmlformats.org/officeDocument/2006/relationships/hyperlink" Target="https://etp.gazprombank.ru/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2238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«Газпром трансгаз Москва»  извещает о проведении торгов (аукциона)</vt:lpstr>
    </vt:vector>
  </TitlesOfParts>
  <Company>SPecialiST RePack</Company>
  <LinksUpToDate>false</LinksUpToDate>
  <CharactersWithSpaces>14972</CharactersWithSpaces>
  <SharedDoc>false</SharedDoc>
  <HLinks>
    <vt:vector size="54" baseType="variant">
      <vt:variant>
        <vt:i4>6291490</vt:i4>
      </vt:variant>
      <vt:variant>
        <vt:i4>24</vt:i4>
      </vt:variant>
      <vt:variant>
        <vt:i4>0</vt:i4>
      </vt:variant>
      <vt:variant>
        <vt:i4>5</vt:i4>
      </vt:variant>
      <vt:variant>
        <vt:lpwstr>https://etp.gpb.ru/</vt:lpwstr>
      </vt:variant>
      <vt:variant>
        <vt:lpwstr/>
      </vt:variant>
      <vt:variant>
        <vt:i4>6291490</vt:i4>
      </vt:variant>
      <vt:variant>
        <vt:i4>21</vt:i4>
      </vt:variant>
      <vt:variant>
        <vt:i4>0</vt:i4>
      </vt:variant>
      <vt:variant>
        <vt:i4>5</vt:i4>
      </vt:variant>
      <vt:variant>
        <vt:lpwstr>https://etp.gpb.ru/</vt:lpwstr>
      </vt:variant>
      <vt:variant>
        <vt:lpwstr/>
      </vt:variant>
      <vt:variant>
        <vt:i4>6291490</vt:i4>
      </vt:variant>
      <vt:variant>
        <vt:i4>18</vt:i4>
      </vt:variant>
      <vt:variant>
        <vt:i4>0</vt:i4>
      </vt:variant>
      <vt:variant>
        <vt:i4>5</vt:i4>
      </vt:variant>
      <vt:variant>
        <vt:lpwstr>https://etp.gpb.ru/</vt:lpwstr>
      </vt:variant>
      <vt:variant>
        <vt:lpwstr/>
      </vt:variant>
      <vt:variant>
        <vt:i4>6291490</vt:i4>
      </vt:variant>
      <vt:variant>
        <vt:i4>15</vt:i4>
      </vt:variant>
      <vt:variant>
        <vt:i4>0</vt:i4>
      </vt:variant>
      <vt:variant>
        <vt:i4>5</vt:i4>
      </vt:variant>
      <vt:variant>
        <vt:lpwstr>https://etp.gpb.ru/</vt:lpwstr>
      </vt:variant>
      <vt:variant>
        <vt:lpwstr/>
      </vt:variant>
      <vt:variant>
        <vt:i4>6291490</vt:i4>
      </vt:variant>
      <vt:variant>
        <vt:i4>12</vt:i4>
      </vt:variant>
      <vt:variant>
        <vt:i4>0</vt:i4>
      </vt:variant>
      <vt:variant>
        <vt:i4>5</vt:i4>
      </vt:variant>
      <vt:variant>
        <vt:lpwstr>https://etp.gpb.ru/</vt:lpwstr>
      </vt:variant>
      <vt:variant>
        <vt:lpwstr/>
      </vt:variant>
      <vt:variant>
        <vt:i4>6291490</vt:i4>
      </vt:variant>
      <vt:variant>
        <vt:i4>9</vt:i4>
      </vt:variant>
      <vt:variant>
        <vt:i4>0</vt:i4>
      </vt:variant>
      <vt:variant>
        <vt:i4>5</vt:i4>
      </vt:variant>
      <vt:variant>
        <vt:lpwstr>https://etp.gpb.ru/</vt:lpwstr>
      </vt:variant>
      <vt:variant>
        <vt:lpwstr/>
      </vt:variant>
      <vt:variant>
        <vt:i4>3538955</vt:i4>
      </vt:variant>
      <vt:variant>
        <vt:i4>6</vt:i4>
      </vt:variant>
      <vt:variant>
        <vt:i4>0</vt:i4>
      </vt:variant>
      <vt:variant>
        <vt:i4>5</vt:i4>
      </vt:variant>
      <vt:variant>
        <vt:lpwstr>mailto:%20inf@adm.gazprom.ru.</vt:lpwstr>
      </vt:variant>
      <vt:variant>
        <vt:lpwstr/>
      </vt:variant>
      <vt:variant>
        <vt:i4>7143442</vt:i4>
      </vt:variant>
      <vt:variant>
        <vt:i4>3</vt:i4>
      </vt:variant>
      <vt:variant>
        <vt:i4>0</vt:i4>
      </vt:variant>
      <vt:variant>
        <vt:i4>5</vt:i4>
      </vt:variant>
      <vt:variant>
        <vt:lpwstr>mailto:rkapustin@sgp.gazprom.ru</vt:lpwstr>
      </vt:variant>
      <vt:variant>
        <vt:lpwstr/>
      </vt:variant>
      <vt:variant>
        <vt:i4>6881291</vt:i4>
      </vt:variant>
      <vt:variant>
        <vt:i4>0</vt:i4>
      </vt:variant>
      <vt:variant>
        <vt:i4>0</vt:i4>
      </vt:variant>
      <vt:variant>
        <vt:i4>5</vt:i4>
      </vt:variant>
      <vt:variant>
        <vt:lpwstr>mailto:rstefanov@sgp.gazprom.ru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«Газпром трансгаз Москва»  извещает о проведении торгов (аукциона)</dc:title>
  <dc:creator>ocb3714</dc:creator>
  <cp:lastModifiedBy>ocbY433</cp:lastModifiedBy>
  <cp:revision>22</cp:revision>
  <cp:lastPrinted>2017-09-29T10:49:00Z</cp:lastPrinted>
  <dcterms:created xsi:type="dcterms:W3CDTF">2019-02-19T11:29:00Z</dcterms:created>
  <dcterms:modified xsi:type="dcterms:W3CDTF">2019-12-23T08:59:00Z</dcterms:modified>
</cp:coreProperties>
</file>